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0FE42" w14:textId="453A2421" w:rsidR="000A0FE3" w:rsidRDefault="000A0FE3" w:rsidP="000A0FE3">
      <w:pPr>
        <w:pStyle w:val="NoSpacing"/>
        <w:jc w:val="center"/>
        <w:rPr>
          <w:rFonts w:cstheme="minorHAnsi"/>
          <w:b/>
          <w:noProof/>
          <w:sz w:val="24"/>
          <w:szCs w:val="24"/>
          <w:lang w:val="it-IT"/>
        </w:rPr>
      </w:pPr>
      <w:bookmarkStart w:id="0" w:name="_Hlk24548069"/>
      <w:r w:rsidRPr="000A0FE3">
        <w:rPr>
          <w:rStyle w:val="Strong"/>
          <w:rFonts w:cstheme="minorHAnsi"/>
          <w:sz w:val="36"/>
          <w:szCs w:val="36"/>
          <w:lang w:val="it-IT"/>
        </w:rPr>
        <w:t xml:space="preserve">TOSKANA </w:t>
      </w:r>
      <w:r>
        <w:rPr>
          <w:rStyle w:val="Strong"/>
          <w:rFonts w:cstheme="minorHAnsi"/>
          <w:sz w:val="40"/>
          <w:szCs w:val="40"/>
          <w:lang w:val="it-IT"/>
        </w:rPr>
        <w:br/>
      </w:r>
      <w:r w:rsidR="00F17822">
        <w:rPr>
          <w:rStyle w:val="Strong"/>
          <w:rFonts w:cstheme="minorHAnsi"/>
          <w:sz w:val="28"/>
          <w:szCs w:val="28"/>
          <w:lang w:val="it-IT"/>
        </w:rPr>
        <w:t>“</w:t>
      </w:r>
      <w:r w:rsidRPr="000A0FE3">
        <w:rPr>
          <w:rStyle w:val="Strong"/>
          <w:rFonts w:cstheme="minorHAnsi"/>
          <w:sz w:val="28"/>
          <w:szCs w:val="28"/>
          <w:lang w:val="it-IT"/>
        </w:rPr>
        <w:t>DANI KARNEVALA I ZALJUBLJENIH</w:t>
      </w:r>
      <w:r w:rsidR="00F17822">
        <w:rPr>
          <w:rStyle w:val="Strong"/>
          <w:rFonts w:cstheme="minorHAnsi"/>
          <w:sz w:val="28"/>
          <w:szCs w:val="28"/>
          <w:lang w:val="it-IT"/>
        </w:rPr>
        <w:t>”</w:t>
      </w:r>
      <w:r w:rsidRPr="000A0FE3">
        <w:rPr>
          <w:rStyle w:val="Strong"/>
          <w:rFonts w:cstheme="minorHAnsi"/>
          <w:sz w:val="28"/>
          <w:szCs w:val="28"/>
          <w:lang w:val="it-IT"/>
        </w:rPr>
        <w:br/>
      </w:r>
      <w:r w:rsidRPr="000A0FE3">
        <w:rPr>
          <w:rFonts w:cstheme="minorHAnsi"/>
          <w:b/>
          <w:noProof/>
          <w:sz w:val="28"/>
          <w:szCs w:val="28"/>
          <w:lang w:val="it-IT"/>
        </w:rPr>
        <w:t>LUKA - MONTEKATINI TERME</w:t>
      </w:r>
      <w:r w:rsidRPr="00B719F5">
        <w:rPr>
          <w:rStyle w:val="Strong"/>
          <w:rFonts w:cstheme="minorHAnsi"/>
          <w:sz w:val="44"/>
          <w:szCs w:val="44"/>
          <w:lang w:val="it-IT"/>
        </w:rPr>
        <w:br/>
      </w:r>
      <w:r w:rsidRPr="000A0FE3">
        <w:rPr>
          <w:rFonts w:cstheme="minorHAnsi"/>
          <w:b/>
          <w:noProof/>
          <w:sz w:val="26"/>
          <w:szCs w:val="26"/>
          <w:lang w:val="it-IT"/>
        </w:rPr>
        <w:t>sa fakultativnim posetama: FIRENCA - PIZA - VIAREĐO</w:t>
      </w:r>
      <w:r w:rsidRPr="00B719F5">
        <w:rPr>
          <w:rFonts w:cstheme="minorHAnsi"/>
          <w:b/>
          <w:noProof/>
          <w:sz w:val="24"/>
          <w:szCs w:val="24"/>
          <w:lang w:val="it-IT"/>
        </w:rPr>
        <w:br/>
      </w:r>
      <w:r w:rsidRPr="000A0FE3">
        <w:rPr>
          <w:rFonts w:cstheme="minorHAnsi"/>
          <w:b/>
          <w:noProof/>
          <w:sz w:val="26"/>
          <w:szCs w:val="26"/>
          <w:lang w:val="it-IT"/>
        </w:rPr>
        <w:t>12</w:t>
      </w:r>
      <w:r>
        <w:rPr>
          <w:rFonts w:cstheme="minorHAnsi"/>
          <w:b/>
          <w:noProof/>
          <w:sz w:val="26"/>
          <w:szCs w:val="26"/>
          <w:lang w:val="it-IT"/>
        </w:rPr>
        <w:t xml:space="preserve"> </w:t>
      </w:r>
      <w:r w:rsidRPr="000A0FE3">
        <w:rPr>
          <w:rFonts w:cstheme="minorHAnsi"/>
          <w:b/>
          <w:noProof/>
          <w:sz w:val="26"/>
          <w:szCs w:val="26"/>
          <w:lang w:val="it-IT"/>
        </w:rPr>
        <w:t>-</w:t>
      </w:r>
      <w:r>
        <w:rPr>
          <w:rFonts w:cstheme="minorHAnsi"/>
          <w:b/>
          <w:noProof/>
          <w:sz w:val="26"/>
          <w:szCs w:val="26"/>
          <w:lang w:val="it-IT"/>
        </w:rPr>
        <w:t xml:space="preserve"> </w:t>
      </w:r>
      <w:r w:rsidRPr="000A0FE3">
        <w:rPr>
          <w:rFonts w:cstheme="minorHAnsi"/>
          <w:b/>
          <w:noProof/>
          <w:sz w:val="26"/>
          <w:szCs w:val="26"/>
          <w:lang w:val="it-IT"/>
        </w:rPr>
        <w:t>16.02.2027. 5 dana / 2 noćenja (NERADNI DANI U SRBIJI)</w:t>
      </w:r>
    </w:p>
    <w:p w14:paraId="01571654" w14:textId="77777777" w:rsidR="000A0FE3" w:rsidRPr="00F77DA8" w:rsidRDefault="000A0FE3" w:rsidP="000A0FE3">
      <w:pPr>
        <w:pStyle w:val="NoSpacing"/>
        <w:rPr>
          <w:rFonts w:cstheme="minorHAnsi"/>
          <w:b/>
          <w:noProof/>
          <w:sz w:val="24"/>
          <w:szCs w:val="24"/>
          <w:lang w:val="it-IT"/>
        </w:rPr>
      </w:pPr>
      <w:r>
        <w:rPr>
          <w:rFonts w:cstheme="minorHAnsi"/>
          <w:b/>
          <w:noProof/>
          <w:sz w:val="24"/>
          <w:szCs w:val="24"/>
          <w:lang w:val="it-IT"/>
        </w:rPr>
        <w:br/>
      </w:r>
      <w:r w:rsidRPr="00F77DA8">
        <w:rPr>
          <w:rFonts w:cstheme="minorHAnsi"/>
          <w:b/>
          <w:noProof/>
          <w:sz w:val="24"/>
          <w:szCs w:val="24"/>
          <w:lang w:val="it-IT"/>
        </w:rPr>
        <w:t>Program putovanja:</w:t>
      </w:r>
    </w:p>
    <w:p w14:paraId="05003AA8" w14:textId="0C62CA32" w:rsidR="000A0FE3" w:rsidRPr="00DA3CA5" w:rsidRDefault="000A0FE3" w:rsidP="000A0FE3">
      <w:pPr>
        <w:spacing w:after="0" w:line="240" w:lineRule="auto"/>
        <w:jc w:val="both"/>
        <w:rPr>
          <w:rFonts w:cstheme="minorHAnsi"/>
          <w:b/>
          <w:noProof/>
          <w:sz w:val="24"/>
          <w:szCs w:val="24"/>
        </w:rPr>
      </w:pPr>
      <w:r w:rsidRPr="00DA3CA5">
        <w:rPr>
          <w:rFonts w:cstheme="minorHAnsi"/>
          <w:b/>
          <w:noProof/>
          <w:sz w:val="24"/>
          <w:szCs w:val="24"/>
        </w:rPr>
        <w:t xml:space="preserve">1. </w:t>
      </w:r>
      <w:r w:rsidRPr="00DA3CA5">
        <w:rPr>
          <w:rFonts w:cstheme="minorHAnsi"/>
          <w:b/>
          <w:noProof/>
          <w:sz w:val="24"/>
          <w:szCs w:val="24"/>
          <w:u w:val="single"/>
        </w:rPr>
        <w:t>DAN</w:t>
      </w:r>
      <w:r>
        <w:rPr>
          <w:rFonts w:cstheme="minorHAnsi"/>
          <w:b/>
          <w:noProof/>
          <w:sz w:val="24"/>
          <w:szCs w:val="24"/>
          <w:u w:val="single"/>
        </w:rPr>
        <w:t xml:space="preserve"> 12.0</w:t>
      </w:r>
      <w:r w:rsidR="001F0BA5">
        <w:rPr>
          <w:rFonts w:cstheme="minorHAnsi"/>
          <w:b/>
          <w:noProof/>
          <w:sz w:val="24"/>
          <w:szCs w:val="24"/>
          <w:u w:val="single"/>
        </w:rPr>
        <w:t>2</w:t>
      </w:r>
      <w:r>
        <w:rPr>
          <w:rFonts w:cstheme="minorHAnsi"/>
          <w:b/>
          <w:noProof/>
          <w:sz w:val="24"/>
          <w:szCs w:val="24"/>
          <w:u w:val="single"/>
        </w:rPr>
        <w:t>. PETAK</w:t>
      </w:r>
      <w:r w:rsidRPr="00DA3CA5">
        <w:rPr>
          <w:rFonts w:cstheme="minorHAnsi"/>
          <w:b/>
          <w:noProof/>
          <w:sz w:val="24"/>
          <w:szCs w:val="24"/>
        </w:rPr>
        <w:t>: SRBIJA - HRVATSKA</w:t>
      </w:r>
    </w:p>
    <w:p w14:paraId="74D703F7" w14:textId="77777777" w:rsidR="000A0FE3" w:rsidRDefault="000A0FE3" w:rsidP="000A0FE3">
      <w:pPr>
        <w:spacing w:after="0" w:line="240" w:lineRule="auto"/>
        <w:jc w:val="both"/>
        <w:rPr>
          <w:rFonts w:cstheme="minorHAnsi"/>
          <w:b/>
          <w:noProof/>
          <w:sz w:val="24"/>
          <w:szCs w:val="24"/>
        </w:rPr>
      </w:pPr>
      <w:r w:rsidRPr="00DA3CA5">
        <w:rPr>
          <w:rFonts w:cstheme="minorHAnsi"/>
          <w:noProof/>
          <w:sz w:val="24"/>
          <w:szCs w:val="24"/>
        </w:rPr>
        <w:t xml:space="preserve">Polazak iz </w:t>
      </w:r>
      <w:r>
        <w:rPr>
          <w:rFonts w:cstheme="minorHAnsi"/>
          <w:noProof/>
          <w:sz w:val="24"/>
          <w:szCs w:val="24"/>
        </w:rPr>
        <w:t>Novog Sada</w:t>
      </w:r>
      <w:r w:rsidRPr="00DA3CA5">
        <w:rPr>
          <w:rFonts w:cstheme="minorHAnsi"/>
          <w:noProof/>
          <w:sz w:val="24"/>
          <w:szCs w:val="24"/>
        </w:rPr>
        <w:t xml:space="preserve"> u </w:t>
      </w:r>
      <w:r>
        <w:rPr>
          <w:rFonts w:cstheme="minorHAnsi"/>
          <w:noProof/>
          <w:sz w:val="24"/>
          <w:szCs w:val="24"/>
        </w:rPr>
        <w:t>17.00.</w:t>
      </w:r>
      <w:r w:rsidRPr="00DA3CA5">
        <w:rPr>
          <w:rFonts w:cstheme="minorHAnsi"/>
          <w:noProof/>
          <w:sz w:val="24"/>
          <w:szCs w:val="24"/>
        </w:rPr>
        <w:t xml:space="preserve"> Putovanje preko </w:t>
      </w:r>
      <w:r>
        <w:rPr>
          <w:rFonts w:cstheme="minorHAnsi"/>
          <w:noProof/>
          <w:sz w:val="24"/>
          <w:szCs w:val="24"/>
        </w:rPr>
        <w:t xml:space="preserve">Srbije i </w:t>
      </w:r>
      <w:r w:rsidRPr="00DA3CA5">
        <w:rPr>
          <w:rFonts w:cstheme="minorHAnsi"/>
          <w:noProof/>
          <w:sz w:val="24"/>
          <w:szCs w:val="24"/>
        </w:rPr>
        <w:t>Hrvatske uz usputne pauze po potrebi grupe kao i zbog graničnih procedura.</w:t>
      </w:r>
      <w:r>
        <w:rPr>
          <w:rFonts w:cstheme="minorHAnsi"/>
          <w:noProof/>
          <w:sz w:val="24"/>
          <w:szCs w:val="24"/>
        </w:rPr>
        <w:t xml:space="preserve"> </w:t>
      </w:r>
      <w:r w:rsidRPr="00E050CD">
        <w:rPr>
          <w:rFonts w:cstheme="minorHAnsi"/>
          <w:b/>
          <w:bCs/>
          <w:noProof/>
          <w:sz w:val="24"/>
          <w:szCs w:val="24"/>
        </w:rPr>
        <w:t>Noćna vožnja.</w:t>
      </w:r>
      <w:r>
        <w:rPr>
          <w:rFonts w:cstheme="minorHAnsi"/>
          <w:noProof/>
          <w:sz w:val="24"/>
          <w:szCs w:val="24"/>
        </w:rPr>
        <w:t xml:space="preserve"> </w:t>
      </w:r>
      <w:r w:rsidRPr="00DA3CA5">
        <w:rPr>
          <w:rFonts w:cstheme="minorHAnsi"/>
          <w:noProof/>
          <w:sz w:val="24"/>
          <w:szCs w:val="24"/>
        </w:rPr>
        <w:t xml:space="preserve"> </w:t>
      </w:r>
    </w:p>
    <w:p w14:paraId="77C00442" w14:textId="51E3902F" w:rsidR="000A0FE3" w:rsidRPr="00DA3CA5" w:rsidRDefault="000A0FE3" w:rsidP="000A0FE3">
      <w:pPr>
        <w:spacing w:after="0" w:line="240" w:lineRule="auto"/>
        <w:jc w:val="both"/>
        <w:rPr>
          <w:rFonts w:cstheme="minorHAnsi"/>
          <w:b/>
          <w:noProof/>
          <w:sz w:val="24"/>
          <w:szCs w:val="24"/>
        </w:rPr>
      </w:pPr>
      <w:r>
        <w:rPr>
          <w:rFonts w:cstheme="minorHAnsi"/>
          <w:b/>
          <w:noProof/>
          <w:sz w:val="24"/>
          <w:szCs w:val="24"/>
        </w:rPr>
        <w:t xml:space="preserve">2. </w:t>
      </w:r>
      <w:r w:rsidRPr="00DA3CA5">
        <w:rPr>
          <w:rFonts w:cstheme="minorHAnsi"/>
          <w:b/>
          <w:noProof/>
          <w:sz w:val="24"/>
          <w:szCs w:val="24"/>
          <w:u w:val="single"/>
        </w:rPr>
        <w:t>DAN</w:t>
      </w:r>
      <w:r>
        <w:rPr>
          <w:rFonts w:cstheme="minorHAnsi"/>
          <w:b/>
          <w:noProof/>
          <w:sz w:val="24"/>
          <w:szCs w:val="24"/>
          <w:u w:val="single"/>
        </w:rPr>
        <w:t xml:space="preserve"> 13.0</w:t>
      </w:r>
      <w:r w:rsidR="001F0BA5">
        <w:rPr>
          <w:rFonts w:cstheme="minorHAnsi"/>
          <w:b/>
          <w:noProof/>
          <w:sz w:val="24"/>
          <w:szCs w:val="24"/>
          <w:u w:val="single"/>
        </w:rPr>
        <w:t>2</w:t>
      </w:r>
      <w:r>
        <w:rPr>
          <w:rFonts w:cstheme="minorHAnsi"/>
          <w:b/>
          <w:noProof/>
          <w:sz w:val="24"/>
          <w:szCs w:val="24"/>
          <w:u w:val="single"/>
        </w:rPr>
        <w:t>. SUBOTA</w:t>
      </w:r>
      <w:r w:rsidRPr="00DA3CA5">
        <w:rPr>
          <w:rFonts w:cstheme="minorHAnsi"/>
          <w:b/>
          <w:noProof/>
          <w:sz w:val="24"/>
          <w:szCs w:val="24"/>
        </w:rPr>
        <w:t>:</w:t>
      </w:r>
      <w:r>
        <w:rPr>
          <w:rFonts w:cstheme="minorHAnsi"/>
          <w:b/>
          <w:noProof/>
          <w:sz w:val="24"/>
          <w:szCs w:val="24"/>
        </w:rPr>
        <w:t xml:space="preserve"> SLOVENIJA - ITALIJA - LUKA - MONTEKATINI TERME</w:t>
      </w:r>
    </w:p>
    <w:p w14:paraId="1C705DBA" w14:textId="57BEB7FE" w:rsidR="000A0FE3" w:rsidRDefault="000A0FE3" w:rsidP="000A0FE3">
      <w:pPr>
        <w:spacing w:after="0" w:line="240" w:lineRule="auto"/>
        <w:jc w:val="both"/>
        <w:rPr>
          <w:rFonts w:cstheme="minorHAnsi"/>
          <w:noProof/>
          <w:sz w:val="24"/>
          <w:szCs w:val="24"/>
        </w:rPr>
      </w:pPr>
      <w:r>
        <w:rPr>
          <w:rFonts w:cstheme="minorHAnsi"/>
          <w:noProof/>
          <w:sz w:val="24"/>
          <w:szCs w:val="24"/>
        </w:rPr>
        <w:t xml:space="preserve">Putovanje preko Slovenije i severnog dela Italije vodi do Toskane. U prepodnevnim satima očekuje se dolazak do </w:t>
      </w:r>
      <w:r w:rsidRPr="00EA4AB6">
        <w:rPr>
          <w:rFonts w:cstheme="minorHAnsi"/>
          <w:b/>
          <w:bCs/>
          <w:sz w:val="24"/>
          <w:szCs w:val="24"/>
        </w:rPr>
        <w:t>Luke</w:t>
      </w:r>
      <w:r>
        <w:rPr>
          <w:rFonts w:cstheme="minorHAnsi"/>
          <w:sz w:val="24"/>
          <w:szCs w:val="24"/>
        </w:rPr>
        <w:t xml:space="preserve"> (Lucca), tipičnog toskanskog grad</w:t>
      </w:r>
      <w:r w:rsidR="00C9488E">
        <w:rPr>
          <w:rFonts w:cstheme="minorHAnsi"/>
          <w:sz w:val="24"/>
          <w:szCs w:val="24"/>
        </w:rPr>
        <w:t>a</w:t>
      </w:r>
      <w:r>
        <w:rPr>
          <w:rFonts w:cstheme="minorHAnsi"/>
          <w:sz w:val="24"/>
          <w:szCs w:val="24"/>
        </w:rPr>
        <w:t xml:space="preserve">, savršeno očuvanih zidina i istorijskog jezgra grada sa prelepim trgovima među kojima se posebno ističe </w:t>
      </w:r>
      <w:r w:rsidR="00C9488E" w:rsidRPr="00C9488E">
        <w:rPr>
          <w:rFonts w:cstheme="minorHAnsi"/>
          <w:sz w:val="24"/>
          <w:szCs w:val="24"/>
        </w:rPr>
        <w:t>Piazza dell’Anfiteatro</w:t>
      </w:r>
      <w:r>
        <w:rPr>
          <w:rFonts w:cstheme="minorHAnsi"/>
          <w:sz w:val="24"/>
          <w:szCs w:val="24"/>
        </w:rPr>
        <w:t xml:space="preserve">... Obilazak gradskih znamenitosti sa vodičem pa slobodno vreme u rodnom gradu Đakoma Pučinija, za obilazak muzeja, ručak i druge individualne aktivnosti. U popodnevnim satima odlazak u </w:t>
      </w:r>
      <w:r w:rsidR="00106BB1" w:rsidRPr="00106BB1">
        <w:rPr>
          <w:rFonts w:cstheme="minorHAnsi"/>
          <w:b/>
          <w:bCs/>
          <w:noProof/>
          <w:sz w:val="24"/>
          <w:szCs w:val="24"/>
        </w:rPr>
        <w:t xml:space="preserve">Montekatini terme </w:t>
      </w:r>
      <w:r w:rsidR="00106BB1" w:rsidRPr="00106BB1">
        <w:rPr>
          <w:rFonts w:cstheme="minorHAnsi"/>
          <w:noProof/>
          <w:sz w:val="24"/>
          <w:szCs w:val="24"/>
        </w:rPr>
        <w:t>(Montecatini Terme), grad pod zaštitom UNESCO-a i jedna od najznačajnijih banja Evrope.</w:t>
      </w:r>
      <w:r w:rsidR="00106BB1">
        <w:rPr>
          <w:rFonts w:cstheme="minorHAnsi"/>
          <w:noProof/>
          <w:sz w:val="24"/>
          <w:szCs w:val="24"/>
        </w:rPr>
        <w:t xml:space="preserve"> </w:t>
      </w:r>
      <w:r>
        <w:rPr>
          <w:rFonts w:cstheme="minorHAnsi"/>
          <w:noProof/>
          <w:sz w:val="24"/>
          <w:szCs w:val="24"/>
        </w:rPr>
        <w:t xml:space="preserve">Smeštaj u hotel. Slobodno vreme. </w:t>
      </w:r>
      <w:r w:rsidRPr="00774C9B">
        <w:rPr>
          <w:rFonts w:cstheme="minorHAnsi"/>
          <w:b/>
          <w:bCs/>
          <w:noProof/>
          <w:sz w:val="24"/>
          <w:szCs w:val="24"/>
        </w:rPr>
        <w:t>Noćenje.</w:t>
      </w:r>
      <w:r>
        <w:rPr>
          <w:rFonts w:cstheme="minorHAnsi"/>
          <w:sz w:val="24"/>
          <w:szCs w:val="24"/>
        </w:rPr>
        <w:t xml:space="preserve"> </w:t>
      </w:r>
      <w:r>
        <w:rPr>
          <w:rFonts w:cstheme="minorHAnsi"/>
          <w:noProof/>
          <w:sz w:val="24"/>
          <w:szCs w:val="24"/>
        </w:rPr>
        <w:t xml:space="preserve"> </w:t>
      </w:r>
    </w:p>
    <w:p w14:paraId="1DC864E4" w14:textId="77777777" w:rsidR="000A0FE3" w:rsidRDefault="000A0FE3" w:rsidP="000A0FE3">
      <w:pPr>
        <w:spacing w:after="0" w:line="240" w:lineRule="auto"/>
        <w:jc w:val="both"/>
        <w:rPr>
          <w:rFonts w:cstheme="minorHAnsi"/>
          <w:noProof/>
          <w:sz w:val="24"/>
          <w:szCs w:val="24"/>
        </w:rPr>
      </w:pPr>
      <w:r>
        <w:rPr>
          <w:rFonts w:cstheme="minorHAnsi"/>
          <w:b/>
          <w:noProof/>
          <w:sz w:val="24"/>
          <w:szCs w:val="24"/>
        </w:rPr>
        <w:t>3</w:t>
      </w:r>
      <w:r w:rsidRPr="00DA3CA5">
        <w:rPr>
          <w:rFonts w:cstheme="minorHAnsi"/>
          <w:b/>
          <w:noProof/>
          <w:sz w:val="24"/>
          <w:szCs w:val="24"/>
        </w:rPr>
        <w:t xml:space="preserve">. </w:t>
      </w:r>
      <w:r w:rsidRPr="00DA3CA5">
        <w:rPr>
          <w:rFonts w:cstheme="minorHAnsi"/>
          <w:b/>
          <w:noProof/>
          <w:sz w:val="24"/>
          <w:szCs w:val="24"/>
          <w:u w:val="single"/>
        </w:rPr>
        <w:t>DAN</w:t>
      </w:r>
      <w:r>
        <w:rPr>
          <w:rFonts w:cstheme="minorHAnsi"/>
          <w:b/>
          <w:noProof/>
          <w:sz w:val="24"/>
          <w:szCs w:val="24"/>
          <w:u w:val="single"/>
        </w:rPr>
        <w:t xml:space="preserve"> 14.02. NEDELJA</w:t>
      </w:r>
      <w:r w:rsidRPr="00DA3CA5">
        <w:rPr>
          <w:rFonts w:cstheme="minorHAnsi"/>
          <w:b/>
          <w:noProof/>
          <w:sz w:val="24"/>
          <w:szCs w:val="24"/>
        </w:rPr>
        <w:t>: MONTEKATINI T</w:t>
      </w:r>
      <w:r>
        <w:rPr>
          <w:rFonts w:cstheme="minorHAnsi"/>
          <w:b/>
          <w:noProof/>
          <w:sz w:val="24"/>
          <w:szCs w:val="24"/>
        </w:rPr>
        <w:t>ERME - PIZA - VIAREĐO - MONTEKATINI TERME</w:t>
      </w:r>
    </w:p>
    <w:p w14:paraId="2BD33AC6" w14:textId="11C0C0A9" w:rsidR="000A0FE3" w:rsidRDefault="000A0FE3" w:rsidP="000A0FE3">
      <w:pPr>
        <w:spacing w:after="0" w:line="240" w:lineRule="auto"/>
        <w:jc w:val="both"/>
        <w:rPr>
          <w:rFonts w:cstheme="minorHAnsi"/>
          <w:noProof/>
          <w:sz w:val="24"/>
          <w:szCs w:val="24"/>
        </w:rPr>
      </w:pPr>
      <w:r w:rsidRPr="000A5330">
        <w:rPr>
          <w:rFonts w:cstheme="minorHAnsi"/>
          <w:b/>
          <w:noProof/>
          <w:sz w:val="24"/>
          <w:szCs w:val="24"/>
        </w:rPr>
        <w:t>Doručak.</w:t>
      </w:r>
      <w:r>
        <w:rPr>
          <w:rFonts w:cstheme="minorHAnsi"/>
          <w:bCs/>
          <w:noProof/>
          <w:sz w:val="24"/>
          <w:szCs w:val="24"/>
        </w:rPr>
        <w:t xml:space="preserve"> </w:t>
      </w:r>
      <w:r w:rsidRPr="00DA3CA5">
        <w:rPr>
          <w:rFonts w:cstheme="minorHAnsi"/>
          <w:bCs/>
          <w:noProof/>
          <w:sz w:val="24"/>
          <w:szCs w:val="24"/>
        </w:rPr>
        <w:t>Slobodno vreme u Montekatini termama ili</w:t>
      </w:r>
      <w:r w:rsidRPr="00DA3CA5">
        <w:rPr>
          <w:rFonts w:cstheme="minorHAnsi"/>
          <w:noProof/>
          <w:sz w:val="24"/>
          <w:szCs w:val="24"/>
        </w:rPr>
        <w:t xml:space="preserve"> </w:t>
      </w:r>
      <w:r w:rsidRPr="00DA3CA5">
        <w:rPr>
          <w:rFonts w:cstheme="minorHAnsi"/>
          <w:noProof/>
          <w:sz w:val="24"/>
          <w:szCs w:val="24"/>
          <w:u w:val="single"/>
        </w:rPr>
        <w:t>fakultativni</w:t>
      </w:r>
      <w:r w:rsidRPr="00DA3CA5">
        <w:rPr>
          <w:rFonts w:cstheme="minorHAnsi"/>
          <w:noProof/>
          <w:sz w:val="24"/>
          <w:szCs w:val="24"/>
        </w:rPr>
        <w:t xml:space="preserve"> izlet</w:t>
      </w:r>
      <w:r>
        <w:rPr>
          <w:rFonts w:cstheme="minorHAnsi"/>
          <w:noProof/>
          <w:sz w:val="24"/>
          <w:szCs w:val="24"/>
        </w:rPr>
        <w:t>:</w:t>
      </w:r>
      <w:r w:rsidRPr="00DA3CA5">
        <w:rPr>
          <w:rFonts w:cstheme="minorHAnsi"/>
          <w:noProof/>
          <w:sz w:val="24"/>
          <w:szCs w:val="24"/>
        </w:rPr>
        <w:t xml:space="preserve"> </w:t>
      </w:r>
      <w:r>
        <w:rPr>
          <w:rFonts w:cstheme="minorHAnsi"/>
          <w:noProof/>
          <w:sz w:val="24"/>
          <w:szCs w:val="24"/>
        </w:rPr>
        <w:t>„</w:t>
      </w:r>
      <w:r>
        <w:rPr>
          <w:rFonts w:cstheme="minorHAnsi"/>
          <w:b/>
          <w:bCs/>
          <w:noProof/>
          <w:sz w:val="24"/>
          <w:szCs w:val="24"/>
        </w:rPr>
        <w:t>Karneval zaljubljenih“</w:t>
      </w:r>
      <w:r w:rsidRPr="009B0113">
        <w:rPr>
          <w:rFonts w:cstheme="minorHAnsi"/>
          <w:noProof/>
          <w:sz w:val="24"/>
          <w:szCs w:val="24"/>
        </w:rPr>
        <w:t>.</w:t>
      </w:r>
      <w:r>
        <w:rPr>
          <w:rFonts w:cstheme="minorHAnsi"/>
          <w:noProof/>
          <w:sz w:val="24"/>
          <w:szCs w:val="24"/>
        </w:rPr>
        <w:t xml:space="preserve"> Izlet vas vodi u primorski deo Toskane, prvo do </w:t>
      </w:r>
      <w:r w:rsidRPr="00003B81">
        <w:rPr>
          <w:rFonts w:cstheme="minorHAnsi"/>
          <w:b/>
          <w:bCs/>
          <w:noProof/>
          <w:sz w:val="24"/>
          <w:szCs w:val="24"/>
        </w:rPr>
        <w:t>Pize</w:t>
      </w:r>
      <w:r>
        <w:rPr>
          <w:rFonts w:cstheme="minorHAnsi"/>
          <w:noProof/>
          <w:sz w:val="24"/>
          <w:szCs w:val="24"/>
        </w:rPr>
        <w:t xml:space="preserve"> (Pisa). Nekadašnja pomorska velesila koja je na vrhuncu svoje moći </w:t>
      </w:r>
      <w:r w:rsidR="00C9488E" w:rsidRPr="00C9488E">
        <w:rPr>
          <w:rFonts w:cstheme="minorHAnsi"/>
          <w:noProof/>
          <w:sz w:val="24"/>
          <w:szCs w:val="24"/>
        </w:rPr>
        <w:t>sprovela neverovatan projekat „Polja čuda“, gde se nalaze krstionica, katedrala i svetski poznata atrakcija – Krivi toranj.</w:t>
      </w:r>
      <w:r>
        <w:rPr>
          <w:rFonts w:cstheme="minorHAnsi"/>
          <w:noProof/>
          <w:sz w:val="24"/>
          <w:szCs w:val="24"/>
        </w:rPr>
        <w:t xml:space="preserve"> Zbog svoje jedinstvenosti ceo taj kompleks je pod zaštitom UNESCO-a. Crnjanski svojim delom </w:t>
      </w:r>
      <w:r w:rsidR="00C9488E">
        <w:rPr>
          <w:rFonts w:cstheme="minorHAnsi"/>
          <w:noProof/>
          <w:sz w:val="24"/>
          <w:szCs w:val="24"/>
        </w:rPr>
        <w:t>„</w:t>
      </w:r>
      <w:r>
        <w:rPr>
          <w:rFonts w:cstheme="minorHAnsi"/>
          <w:noProof/>
          <w:sz w:val="24"/>
          <w:szCs w:val="24"/>
        </w:rPr>
        <w:t>Ljubav u Toskani</w:t>
      </w:r>
      <w:r w:rsidR="00C9488E">
        <w:rPr>
          <w:rFonts w:cstheme="minorHAnsi"/>
          <w:noProof/>
          <w:sz w:val="24"/>
          <w:szCs w:val="24"/>
        </w:rPr>
        <w:t>“</w:t>
      </w:r>
      <w:r>
        <w:rPr>
          <w:rFonts w:cstheme="minorHAnsi"/>
          <w:noProof/>
          <w:sz w:val="24"/>
          <w:szCs w:val="24"/>
        </w:rPr>
        <w:t xml:space="preserve"> pravi prekretnicu u putopisima na našim prostorima, a ovde ćete shvatiti zašto se ta ljubav rodila. </w:t>
      </w:r>
      <w:r>
        <w:rPr>
          <w:rFonts w:cstheme="minorHAnsi"/>
          <w:sz w:val="24"/>
          <w:szCs w:val="24"/>
        </w:rPr>
        <w:t xml:space="preserve">Dan zaljubljenih iskoristite za uživanje u prelepom istorijskom ambijentu uz rani ručak, čašu vina i za obilazak istorijskih </w:t>
      </w:r>
      <w:r>
        <w:rPr>
          <w:rFonts w:cstheme="minorHAnsi"/>
          <w:noProof/>
          <w:sz w:val="24"/>
          <w:szCs w:val="24"/>
        </w:rPr>
        <w:t xml:space="preserve">objekata. Nastavak izleta do obližnjeg </w:t>
      </w:r>
      <w:r>
        <w:rPr>
          <w:rFonts w:cstheme="minorHAnsi"/>
          <w:b/>
          <w:bCs/>
          <w:noProof/>
          <w:sz w:val="24"/>
          <w:szCs w:val="24"/>
        </w:rPr>
        <w:t xml:space="preserve">Viaređa </w:t>
      </w:r>
      <w:r w:rsidRPr="00352FB4">
        <w:rPr>
          <w:rFonts w:cstheme="minorHAnsi"/>
          <w:noProof/>
          <w:sz w:val="24"/>
          <w:szCs w:val="24"/>
        </w:rPr>
        <w:t>(</w:t>
      </w:r>
      <w:r>
        <w:rPr>
          <w:rFonts w:cstheme="minorHAnsi"/>
          <w:noProof/>
          <w:sz w:val="24"/>
          <w:szCs w:val="24"/>
        </w:rPr>
        <w:t>Viareggio</w:t>
      </w:r>
      <w:r w:rsidRPr="00352FB4">
        <w:rPr>
          <w:rFonts w:cstheme="minorHAnsi"/>
          <w:noProof/>
          <w:sz w:val="24"/>
          <w:szCs w:val="24"/>
        </w:rPr>
        <w:t>)</w:t>
      </w:r>
      <w:r>
        <w:rPr>
          <w:rFonts w:cstheme="minorHAnsi"/>
          <w:noProof/>
          <w:sz w:val="24"/>
          <w:szCs w:val="24"/>
        </w:rPr>
        <w:t xml:space="preserve">, najvećeg letovališta u Toskani gde se svake zime održava jedan od najvećih karnevala u Evropi. </w:t>
      </w:r>
      <w:r w:rsidR="00C9488E" w:rsidRPr="00C9488E">
        <w:rPr>
          <w:rFonts w:cstheme="minorHAnsi"/>
          <w:noProof/>
          <w:sz w:val="24"/>
          <w:szCs w:val="24"/>
        </w:rPr>
        <w:t>Karneval, čija tradicija datira još od druge polovine XIX veka, okuplja mnogobrojne učesnike uz obalu Tirenskog mora</w:t>
      </w:r>
      <w:r w:rsidR="00C9488E">
        <w:rPr>
          <w:rFonts w:cstheme="minorHAnsi"/>
          <w:noProof/>
          <w:sz w:val="24"/>
          <w:szCs w:val="24"/>
        </w:rPr>
        <w:t>,</w:t>
      </w:r>
      <w:r>
        <w:rPr>
          <w:rFonts w:cstheme="minorHAnsi"/>
          <w:noProof/>
          <w:sz w:val="24"/>
          <w:szCs w:val="24"/>
        </w:rPr>
        <w:t xml:space="preserve"> na paradi ogromnih figura i lutaka najčešće </w:t>
      </w:r>
      <w:r w:rsidR="00C9488E" w:rsidRPr="00C9488E">
        <w:rPr>
          <w:rFonts w:cstheme="minorHAnsi"/>
          <w:noProof/>
          <w:sz w:val="24"/>
          <w:szCs w:val="24"/>
        </w:rPr>
        <w:t>izrađenih od papira</w:t>
      </w:r>
      <w:r>
        <w:rPr>
          <w:rFonts w:cstheme="minorHAnsi"/>
          <w:noProof/>
          <w:sz w:val="24"/>
          <w:szCs w:val="24"/>
        </w:rPr>
        <w:t xml:space="preserve">. </w:t>
      </w:r>
      <w:r w:rsidR="00C9488E" w:rsidRPr="00C9488E">
        <w:rPr>
          <w:rFonts w:cstheme="minorHAnsi"/>
          <w:noProof/>
          <w:sz w:val="24"/>
          <w:szCs w:val="24"/>
        </w:rPr>
        <w:t xml:space="preserve">Karneval svake godine u proseku privuče </w:t>
      </w:r>
      <w:r w:rsidR="00C9488E">
        <w:rPr>
          <w:rFonts w:cstheme="minorHAnsi"/>
          <w:noProof/>
          <w:sz w:val="24"/>
          <w:szCs w:val="24"/>
        </w:rPr>
        <w:t>stotine hiljada</w:t>
      </w:r>
      <w:r w:rsidR="00C9488E" w:rsidRPr="00C9488E">
        <w:rPr>
          <w:rFonts w:cstheme="minorHAnsi"/>
          <w:noProof/>
          <w:sz w:val="24"/>
          <w:szCs w:val="24"/>
        </w:rPr>
        <w:t xml:space="preserve"> posetilaca.</w:t>
      </w:r>
      <w:r w:rsidR="00C9488E">
        <w:rPr>
          <w:rFonts w:cstheme="minorHAnsi"/>
          <w:noProof/>
          <w:sz w:val="24"/>
          <w:szCs w:val="24"/>
        </w:rPr>
        <w:t xml:space="preserve"> </w:t>
      </w:r>
      <w:r>
        <w:rPr>
          <w:rFonts w:cstheme="minorHAnsi"/>
          <w:noProof/>
          <w:sz w:val="24"/>
          <w:szCs w:val="24"/>
        </w:rPr>
        <w:t>Slobodno vreme za uživanje u karnevalskim svečanostima, za ručak/večeru i šetnje uz more… U kasnim popodnevnim satima povratak u Montekatini terme. Slobodno vreme.</w:t>
      </w:r>
      <w:r w:rsidRPr="009B0113">
        <w:rPr>
          <w:rFonts w:cstheme="minorHAnsi"/>
          <w:b/>
          <w:bCs/>
          <w:noProof/>
          <w:sz w:val="24"/>
          <w:szCs w:val="24"/>
        </w:rPr>
        <w:t xml:space="preserve"> Noćenje.</w:t>
      </w:r>
    </w:p>
    <w:p w14:paraId="61827D64" w14:textId="77777777" w:rsidR="000A0FE3" w:rsidRPr="00DA3CA5" w:rsidRDefault="000A0FE3" w:rsidP="000A0FE3">
      <w:pPr>
        <w:spacing w:after="0" w:line="240" w:lineRule="auto"/>
        <w:jc w:val="both"/>
        <w:rPr>
          <w:rFonts w:cstheme="minorHAnsi"/>
          <w:b/>
          <w:noProof/>
          <w:sz w:val="24"/>
          <w:szCs w:val="24"/>
        </w:rPr>
      </w:pPr>
      <w:r>
        <w:rPr>
          <w:rFonts w:cstheme="minorHAnsi"/>
          <w:b/>
          <w:noProof/>
          <w:sz w:val="24"/>
          <w:szCs w:val="24"/>
        </w:rPr>
        <w:t>4</w:t>
      </w:r>
      <w:r w:rsidRPr="00DA3CA5">
        <w:rPr>
          <w:rFonts w:cstheme="minorHAnsi"/>
          <w:b/>
          <w:noProof/>
          <w:sz w:val="24"/>
          <w:szCs w:val="24"/>
        </w:rPr>
        <w:t xml:space="preserve">. </w:t>
      </w:r>
      <w:r w:rsidRPr="00DA3CA5">
        <w:rPr>
          <w:rFonts w:cstheme="minorHAnsi"/>
          <w:b/>
          <w:noProof/>
          <w:sz w:val="24"/>
          <w:szCs w:val="24"/>
          <w:u w:val="single"/>
        </w:rPr>
        <w:t>DAN</w:t>
      </w:r>
      <w:r>
        <w:rPr>
          <w:rFonts w:cstheme="minorHAnsi"/>
          <w:b/>
          <w:noProof/>
          <w:sz w:val="24"/>
          <w:szCs w:val="24"/>
          <w:u w:val="single"/>
        </w:rPr>
        <w:t xml:space="preserve"> 15.02. PONEDELJAK</w:t>
      </w:r>
      <w:r w:rsidRPr="00DA3CA5">
        <w:rPr>
          <w:rFonts w:cstheme="minorHAnsi"/>
          <w:noProof/>
          <w:sz w:val="24"/>
          <w:szCs w:val="24"/>
        </w:rPr>
        <w:t xml:space="preserve">: </w:t>
      </w:r>
      <w:r w:rsidRPr="00DA3CA5">
        <w:rPr>
          <w:rFonts w:cstheme="minorHAnsi"/>
          <w:b/>
          <w:noProof/>
          <w:sz w:val="24"/>
          <w:szCs w:val="24"/>
        </w:rPr>
        <w:t>MONTEKATINI TERME</w:t>
      </w:r>
      <w:r>
        <w:rPr>
          <w:rFonts w:cstheme="minorHAnsi"/>
          <w:b/>
          <w:noProof/>
          <w:sz w:val="24"/>
          <w:szCs w:val="24"/>
        </w:rPr>
        <w:t xml:space="preserve"> - FIRENCA - ITALIJA</w:t>
      </w:r>
    </w:p>
    <w:p w14:paraId="66115FC2" w14:textId="4571968D" w:rsidR="000A0FE3" w:rsidRDefault="000A0FE3" w:rsidP="000A0FE3">
      <w:pPr>
        <w:spacing w:after="0" w:line="240" w:lineRule="auto"/>
        <w:jc w:val="both"/>
        <w:rPr>
          <w:rFonts w:cstheme="minorHAnsi"/>
          <w:b/>
          <w:noProof/>
          <w:sz w:val="24"/>
          <w:szCs w:val="24"/>
        </w:rPr>
      </w:pPr>
      <w:r w:rsidRPr="00003B81">
        <w:rPr>
          <w:rFonts w:cstheme="minorHAnsi"/>
          <w:b/>
          <w:bCs/>
          <w:noProof/>
          <w:sz w:val="24"/>
          <w:szCs w:val="24"/>
        </w:rPr>
        <w:t>Doručak.</w:t>
      </w:r>
      <w:r>
        <w:rPr>
          <w:rFonts w:cstheme="minorHAnsi"/>
          <w:noProof/>
          <w:sz w:val="24"/>
          <w:szCs w:val="24"/>
        </w:rPr>
        <w:t xml:space="preserve"> Napuštanje hotela. </w:t>
      </w:r>
      <w:r w:rsidRPr="00DA3CA5">
        <w:rPr>
          <w:rFonts w:cstheme="minorHAnsi"/>
          <w:bCs/>
          <w:noProof/>
          <w:sz w:val="24"/>
          <w:szCs w:val="24"/>
        </w:rPr>
        <w:t>Slobodno vreme u Montekatini termama ili</w:t>
      </w:r>
      <w:r w:rsidRPr="00DA3CA5">
        <w:rPr>
          <w:rFonts w:cstheme="minorHAnsi"/>
          <w:noProof/>
          <w:sz w:val="24"/>
          <w:szCs w:val="24"/>
        </w:rPr>
        <w:t xml:space="preserve"> </w:t>
      </w:r>
      <w:r w:rsidRPr="00DA3CA5">
        <w:rPr>
          <w:rFonts w:cstheme="minorHAnsi"/>
          <w:noProof/>
          <w:sz w:val="24"/>
          <w:szCs w:val="24"/>
          <w:u w:val="single"/>
        </w:rPr>
        <w:t>fakultativni</w:t>
      </w:r>
      <w:r w:rsidRPr="00DA3CA5">
        <w:rPr>
          <w:rFonts w:cstheme="minorHAnsi"/>
          <w:noProof/>
          <w:sz w:val="24"/>
          <w:szCs w:val="24"/>
        </w:rPr>
        <w:t xml:space="preserve"> izlet</w:t>
      </w:r>
      <w:r>
        <w:rPr>
          <w:rFonts w:cstheme="minorHAnsi"/>
          <w:noProof/>
          <w:sz w:val="24"/>
          <w:szCs w:val="24"/>
        </w:rPr>
        <w:t xml:space="preserve">: </w:t>
      </w:r>
      <w:r w:rsidRPr="000B2CB3">
        <w:rPr>
          <w:rFonts w:cstheme="minorHAnsi"/>
          <w:b/>
          <w:bCs/>
          <w:noProof/>
          <w:sz w:val="24"/>
          <w:szCs w:val="24"/>
        </w:rPr>
        <w:t>„Prestonica renesanse“</w:t>
      </w:r>
      <w:r>
        <w:rPr>
          <w:rFonts w:cstheme="minorHAnsi"/>
          <w:noProof/>
          <w:sz w:val="24"/>
          <w:szCs w:val="24"/>
        </w:rPr>
        <w:t xml:space="preserve">. </w:t>
      </w:r>
      <w:r w:rsidRPr="000F40DE">
        <w:rPr>
          <w:rFonts w:cstheme="minorHAnsi"/>
          <w:b/>
          <w:bCs/>
          <w:noProof/>
          <w:sz w:val="24"/>
          <w:szCs w:val="24"/>
        </w:rPr>
        <w:t>Firenc</w:t>
      </w:r>
      <w:r>
        <w:rPr>
          <w:rFonts w:cstheme="minorHAnsi"/>
          <w:b/>
          <w:bCs/>
          <w:noProof/>
          <w:sz w:val="24"/>
          <w:szCs w:val="24"/>
        </w:rPr>
        <w:t>a</w:t>
      </w:r>
      <w:r w:rsidRPr="00DA3CA5">
        <w:rPr>
          <w:rFonts w:cstheme="minorHAnsi"/>
          <w:noProof/>
          <w:sz w:val="24"/>
          <w:szCs w:val="24"/>
        </w:rPr>
        <w:t xml:space="preserve"> (Firenze)</w:t>
      </w:r>
      <w:r>
        <w:rPr>
          <w:rFonts w:cstheme="minorHAnsi"/>
          <w:noProof/>
          <w:sz w:val="24"/>
          <w:szCs w:val="24"/>
        </w:rPr>
        <w:t xml:space="preserve"> </w:t>
      </w:r>
      <w:r w:rsidR="008C177D" w:rsidRPr="008C177D">
        <w:rPr>
          <w:rFonts w:cstheme="minorHAnsi"/>
          <w:noProof/>
          <w:sz w:val="24"/>
          <w:szCs w:val="24"/>
        </w:rPr>
        <w:t>je kratko bila i glavni grad Kraljevine Italije, a zbog svog značaja za toskansku, ali i svetsku kulturu, ima posebno mesto u srcu svakog Italijana.</w:t>
      </w:r>
      <w:r>
        <w:rPr>
          <w:rFonts w:cstheme="minorHAnsi"/>
          <w:noProof/>
          <w:sz w:val="24"/>
          <w:szCs w:val="24"/>
        </w:rPr>
        <w:t xml:space="preserve"> Po dolasku sledi o</w:t>
      </w:r>
      <w:r w:rsidRPr="00DA3CA5">
        <w:rPr>
          <w:rFonts w:cstheme="minorHAnsi"/>
          <w:noProof/>
          <w:sz w:val="24"/>
          <w:szCs w:val="24"/>
        </w:rPr>
        <w:t>bilazak</w:t>
      </w:r>
      <w:r>
        <w:rPr>
          <w:rFonts w:cstheme="minorHAnsi"/>
          <w:noProof/>
          <w:sz w:val="24"/>
          <w:szCs w:val="24"/>
        </w:rPr>
        <w:t xml:space="preserve"> istorijskog jezgra pod zaštitom UNESCO-a</w:t>
      </w:r>
      <w:r w:rsidRPr="00DA3CA5">
        <w:rPr>
          <w:rFonts w:cstheme="minorHAnsi"/>
          <w:noProof/>
          <w:sz w:val="24"/>
          <w:szCs w:val="24"/>
        </w:rPr>
        <w:t xml:space="preserve">: Katedrala Santa Maria del </w:t>
      </w:r>
      <w:r w:rsidR="003F1A48">
        <w:rPr>
          <w:rFonts w:cstheme="minorHAnsi"/>
          <w:noProof/>
          <w:sz w:val="24"/>
          <w:szCs w:val="24"/>
        </w:rPr>
        <w:t>F</w:t>
      </w:r>
      <w:r w:rsidRPr="00DA3CA5">
        <w:rPr>
          <w:rFonts w:cstheme="minorHAnsi"/>
          <w:noProof/>
          <w:sz w:val="24"/>
          <w:szCs w:val="24"/>
        </w:rPr>
        <w:t xml:space="preserve">iore, Krstionica, zvonik, glavni gradski trg, Neptunova fontana, Galerija Ufici, reka Arno, Ponte Vecchio, palata Piti... </w:t>
      </w:r>
      <w:r w:rsidR="003F1A48" w:rsidRPr="003F1A48">
        <w:rPr>
          <w:rFonts w:cstheme="minorHAnsi"/>
          <w:noProof/>
          <w:sz w:val="24"/>
          <w:szCs w:val="24"/>
        </w:rPr>
        <w:t>Slobodno popodne za mnogobrojne individualne aktivnosti: obilazak galerije Ufici, galerije Akademije, palate Piti, vrta Boboli, Mikelanđelovog trga i vidikovaca, kao i za odlazak u restorane, kupovinu, đelato i vino</w:t>
      </w:r>
      <w:r w:rsidRPr="00DA3CA5">
        <w:rPr>
          <w:rFonts w:cstheme="minorHAnsi"/>
          <w:noProof/>
          <w:sz w:val="24"/>
          <w:szCs w:val="24"/>
        </w:rPr>
        <w:t>...</w:t>
      </w:r>
      <w:r>
        <w:rPr>
          <w:rFonts w:cstheme="minorHAnsi"/>
          <w:noProof/>
          <w:sz w:val="24"/>
          <w:szCs w:val="24"/>
        </w:rPr>
        <w:t xml:space="preserve"> Predveče je planiran polazak</w:t>
      </w:r>
      <w:r w:rsidRPr="00DA3CA5">
        <w:rPr>
          <w:rFonts w:cstheme="minorHAnsi"/>
          <w:noProof/>
          <w:sz w:val="24"/>
          <w:szCs w:val="24"/>
        </w:rPr>
        <w:t xml:space="preserve"> </w:t>
      </w:r>
      <w:r>
        <w:rPr>
          <w:rFonts w:cstheme="minorHAnsi"/>
          <w:noProof/>
          <w:sz w:val="24"/>
          <w:szCs w:val="24"/>
        </w:rPr>
        <w:t xml:space="preserve">iz Firence. Nastavak putovanja preko severa Italije. </w:t>
      </w:r>
      <w:r w:rsidRPr="00003B81">
        <w:rPr>
          <w:rFonts w:cstheme="minorHAnsi"/>
          <w:b/>
          <w:bCs/>
          <w:noProof/>
          <w:sz w:val="24"/>
          <w:szCs w:val="24"/>
        </w:rPr>
        <w:t>Noćna vožnja.</w:t>
      </w:r>
    </w:p>
    <w:p w14:paraId="43938E09" w14:textId="77777777" w:rsidR="000A0FE3" w:rsidRPr="00774C9B" w:rsidRDefault="000A0FE3" w:rsidP="000A0FE3">
      <w:pPr>
        <w:pStyle w:val="NoSpacing"/>
        <w:jc w:val="both"/>
        <w:rPr>
          <w:rFonts w:cstheme="minorHAnsi"/>
          <w:noProof/>
          <w:sz w:val="24"/>
          <w:szCs w:val="24"/>
          <w:lang w:val="sr-Latn-RS"/>
        </w:rPr>
      </w:pPr>
      <w:r>
        <w:rPr>
          <w:rFonts w:cstheme="minorHAnsi"/>
          <w:b/>
          <w:noProof/>
          <w:sz w:val="24"/>
          <w:szCs w:val="24"/>
          <w:lang w:val="sr-Latn-RS"/>
        </w:rPr>
        <w:t>5</w:t>
      </w:r>
      <w:r w:rsidRPr="00774C9B">
        <w:rPr>
          <w:rFonts w:cstheme="minorHAnsi"/>
          <w:b/>
          <w:noProof/>
          <w:sz w:val="24"/>
          <w:szCs w:val="24"/>
          <w:lang w:val="sr-Latn-RS"/>
        </w:rPr>
        <w:t xml:space="preserve">. </w:t>
      </w:r>
      <w:r w:rsidRPr="00774C9B">
        <w:rPr>
          <w:rFonts w:cstheme="minorHAnsi"/>
          <w:b/>
          <w:noProof/>
          <w:sz w:val="24"/>
          <w:szCs w:val="24"/>
          <w:u w:val="single"/>
          <w:lang w:val="sr-Latn-RS"/>
        </w:rPr>
        <w:t>DAN</w:t>
      </w:r>
      <w:r>
        <w:rPr>
          <w:rFonts w:cstheme="minorHAnsi"/>
          <w:b/>
          <w:noProof/>
          <w:sz w:val="24"/>
          <w:szCs w:val="24"/>
          <w:u w:val="single"/>
          <w:lang w:val="sr-Latn-RS"/>
        </w:rPr>
        <w:t xml:space="preserve"> 16.02. UTORAK</w:t>
      </w:r>
      <w:r w:rsidRPr="00774C9B">
        <w:rPr>
          <w:rFonts w:cstheme="minorHAnsi"/>
          <w:b/>
          <w:noProof/>
          <w:sz w:val="24"/>
          <w:szCs w:val="24"/>
          <w:lang w:val="sr-Latn-RS"/>
        </w:rPr>
        <w:t>: SLOVENIJA - HRVATSKA - SRBIJA</w:t>
      </w:r>
    </w:p>
    <w:p w14:paraId="0EBCD314" w14:textId="40213F7E" w:rsidR="000A0FE3" w:rsidRPr="00106BB1" w:rsidRDefault="000A0FE3" w:rsidP="000A0FE3">
      <w:pPr>
        <w:pStyle w:val="NoSpacing"/>
        <w:jc w:val="both"/>
        <w:rPr>
          <w:rFonts w:cstheme="minorHAnsi"/>
          <w:b/>
          <w:noProof/>
          <w:sz w:val="24"/>
          <w:szCs w:val="24"/>
          <w:lang w:val="sr-Latn-RS"/>
        </w:rPr>
      </w:pPr>
      <w:r w:rsidRPr="00774C9B">
        <w:rPr>
          <w:rFonts w:cstheme="minorHAnsi"/>
          <w:noProof/>
          <w:sz w:val="24"/>
          <w:szCs w:val="24"/>
          <w:lang w:val="sr-Latn-RS"/>
        </w:rPr>
        <w:t xml:space="preserve">Putovanje preko Slovenije i Hrvatske do Srbije, uz pauze po potrebi grupe, kao i zbog graničnih procedura. </w:t>
      </w:r>
      <w:r w:rsidRPr="00106BB1">
        <w:rPr>
          <w:rFonts w:cstheme="minorHAnsi"/>
          <w:noProof/>
          <w:sz w:val="24"/>
          <w:szCs w:val="24"/>
          <w:lang w:val="sr-Latn-RS"/>
        </w:rPr>
        <w:t xml:space="preserve">Dolazak u Novi Sad u jutarnjim satima. </w:t>
      </w:r>
      <w:r w:rsidRPr="00106BB1">
        <w:rPr>
          <w:rFonts w:cstheme="minorHAnsi"/>
          <w:b/>
          <w:bCs/>
          <w:noProof/>
          <w:sz w:val="24"/>
          <w:szCs w:val="24"/>
          <w:lang w:val="sr-Latn-RS"/>
        </w:rPr>
        <w:t xml:space="preserve">Kraj </w:t>
      </w:r>
      <w:r w:rsidR="000E1375" w:rsidRPr="00106BB1">
        <w:rPr>
          <w:rFonts w:cstheme="minorHAnsi"/>
          <w:b/>
          <w:bCs/>
          <w:noProof/>
          <w:sz w:val="24"/>
          <w:szCs w:val="24"/>
          <w:lang w:val="sr-Latn-RS"/>
        </w:rPr>
        <w:t>putovanja</w:t>
      </w:r>
      <w:r w:rsidRPr="00106BB1">
        <w:rPr>
          <w:rFonts w:cstheme="minorHAnsi"/>
          <w:b/>
          <w:bCs/>
          <w:noProof/>
          <w:sz w:val="24"/>
          <w:szCs w:val="24"/>
          <w:lang w:val="sr-Latn-RS"/>
        </w:rPr>
        <w:t>.</w:t>
      </w:r>
    </w:p>
    <w:p w14:paraId="7CFA57A4" w14:textId="77777777" w:rsidR="000A0FE3" w:rsidRDefault="000A0FE3" w:rsidP="000A0FE3">
      <w:pPr>
        <w:spacing w:line="240" w:lineRule="auto"/>
        <w:jc w:val="center"/>
        <w:rPr>
          <w:rFonts w:cstheme="minorHAnsi"/>
          <w:b/>
          <w:noProof/>
          <w:sz w:val="36"/>
          <w:szCs w:val="36"/>
        </w:rPr>
      </w:pPr>
      <w:r w:rsidRPr="0063732D">
        <w:rPr>
          <w:rFonts w:cstheme="minorHAnsi"/>
          <w:b/>
          <w:noProof/>
          <w:sz w:val="24"/>
          <w:szCs w:val="24"/>
        </w:rPr>
        <w:br/>
      </w:r>
      <w:r w:rsidRPr="00D21431">
        <w:rPr>
          <w:rFonts w:cstheme="minorHAnsi"/>
          <w:b/>
          <w:noProof/>
          <w:sz w:val="36"/>
          <w:szCs w:val="36"/>
        </w:rPr>
        <w:t xml:space="preserve">CENA ARANŽMANA: </w:t>
      </w:r>
      <w:r>
        <w:rPr>
          <w:rFonts w:cstheme="minorHAnsi"/>
          <w:b/>
          <w:noProof/>
          <w:sz w:val="36"/>
          <w:szCs w:val="36"/>
        </w:rPr>
        <w:t>209</w:t>
      </w:r>
      <w:r w:rsidRPr="00D21431">
        <w:rPr>
          <w:rFonts w:cstheme="minorHAnsi"/>
          <w:b/>
          <w:noProof/>
          <w:sz w:val="36"/>
          <w:szCs w:val="36"/>
        </w:rPr>
        <w:t xml:space="preserve"> € </w:t>
      </w:r>
    </w:p>
    <w:p w14:paraId="2B012351" w14:textId="77777777" w:rsidR="000A0FE3" w:rsidRPr="00F83F6C" w:rsidRDefault="000A0FE3" w:rsidP="000A0FE3">
      <w:pPr>
        <w:spacing w:after="0"/>
        <w:rPr>
          <w:rFonts w:cstheme="minorHAnsi"/>
          <w:b/>
          <w:noProof/>
          <w:sz w:val="24"/>
          <w:szCs w:val="24"/>
        </w:rPr>
      </w:pPr>
      <w:r w:rsidRPr="00F83F6C">
        <w:rPr>
          <w:rFonts w:cstheme="minorHAnsi"/>
          <w:b/>
          <w:noProof/>
          <w:sz w:val="24"/>
          <w:szCs w:val="24"/>
        </w:rPr>
        <w:lastRenderedPageBreak/>
        <w:t>CENA ARANŽMANA OBUHVATA:</w:t>
      </w:r>
    </w:p>
    <w:p w14:paraId="65B4B443" w14:textId="77777777" w:rsidR="000A0FE3" w:rsidRPr="00B40FD5" w:rsidRDefault="000A0FE3" w:rsidP="000A0FE3">
      <w:pPr>
        <w:pStyle w:val="ListParagraph"/>
        <w:numPr>
          <w:ilvl w:val="0"/>
          <w:numId w:val="12"/>
        </w:numPr>
        <w:contextualSpacing/>
        <w:rPr>
          <w:rFonts w:ascii="Calibri" w:hAnsi="Calibri" w:cs="Calibri"/>
          <w:b/>
          <w:noProof/>
          <w:lang w:val="it-IT"/>
        </w:rPr>
      </w:pPr>
      <w:r w:rsidRPr="00B40FD5">
        <w:rPr>
          <w:rFonts w:ascii="Calibri" w:hAnsi="Calibri" w:cs="Calibri"/>
          <w:noProof/>
          <w:lang w:val="it-IT"/>
        </w:rPr>
        <w:t>prevoz autobusom turističke klase (klima, audio i video oprema) na navedenim relacijama</w:t>
      </w:r>
    </w:p>
    <w:p w14:paraId="60746660" w14:textId="77777777" w:rsidR="000A0FE3" w:rsidRDefault="000A0FE3" w:rsidP="000A0FE3">
      <w:pPr>
        <w:pStyle w:val="ListParagraph"/>
        <w:numPr>
          <w:ilvl w:val="0"/>
          <w:numId w:val="12"/>
        </w:numPr>
        <w:contextualSpacing/>
        <w:rPr>
          <w:rFonts w:ascii="Calibri" w:hAnsi="Calibri" w:cs="Calibri"/>
          <w:noProof/>
          <w:lang w:val="it-IT"/>
        </w:rPr>
      </w:pPr>
      <w:r w:rsidRPr="00B40FD5">
        <w:rPr>
          <w:rFonts w:ascii="Calibri" w:hAnsi="Calibri" w:cs="Calibri"/>
          <w:noProof/>
          <w:lang w:val="it-IT"/>
        </w:rPr>
        <w:t>2 noćenja sa doručkom u hotelu sa 3* u Montekatini termama u 1/2 i 1/2+1 sobama</w:t>
      </w:r>
    </w:p>
    <w:p w14:paraId="37520CC6" w14:textId="73A6D3F8" w:rsidR="00173FB0" w:rsidRPr="00B40FD5" w:rsidRDefault="00173FB0" w:rsidP="000A0FE3">
      <w:pPr>
        <w:pStyle w:val="ListParagraph"/>
        <w:numPr>
          <w:ilvl w:val="0"/>
          <w:numId w:val="12"/>
        </w:numPr>
        <w:contextualSpacing/>
        <w:rPr>
          <w:rFonts w:ascii="Calibri" w:hAnsi="Calibri" w:cs="Calibri"/>
          <w:noProof/>
          <w:lang w:val="it-IT"/>
        </w:rPr>
      </w:pPr>
      <w:r>
        <w:rPr>
          <w:rFonts w:ascii="Calibri" w:hAnsi="Calibri" w:cs="Calibri"/>
          <w:noProof/>
          <w:lang w:val="it-IT"/>
        </w:rPr>
        <w:t>Posete i obilaske prema programu: Luka, Montekatini terme</w:t>
      </w:r>
    </w:p>
    <w:p w14:paraId="6C884A43" w14:textId="77777777" w:rsidR="000A0FE3" w:rsidRPr="00B40FD5" w:rsidRDefault="000A0FE3" w:rsidP="000A0FE3">
      <w:pPr>
        <w:pStyle w:val="ListParagraph"/>
        <w:numPr>
          <w:ilvl w:val="0"/>
          <w:numId w:val="12"/>
        </w:numPr>
        <w:contextualSpacing/>
        <w:rPr>
          <w:rFonts w:ascii="Calibri" w:hAnsi="Calibri" w:cs="Calibri"/>
          <w:noProof/>
          <w:lang w:val="it-IT"/>
        </w:rPr>
      </w:pPr>
      <w:r w:rsidRPr="00B40FD5">
        <w:rPr>
          <w:rFonts w:ascii="Calibri" w:hAnsi="Calibri" w:cs="Calibri"/>
          <w:noProof/>
          <w:lang w:val="it-IT"/>
        </w:rPr>
        <w:t>stručni licencirani vodič/pratilac grupe za navedene destinacije</w:t>
      </w:r>
    </w:p>
    <w:p w14:paraId="4395E0EE" w14:textId="77777777" w:rsidR="000A0FE3" w:rsidRPr="00B40FD5" w:rsidRDefault="000A0FE3" w:rsidP="000A0FE3">
      <w:pPr>
        <w:pStyle w:val="ListParagraph"/>
        <w:numPr>
          <w:ilvl w:val="0"/>
          <w:numId w:val="12"/>
        </w:numPr>
        <w:contextualSpacing/>
        <w:rPr>
          <w:rFonts w:ascii="Calibri" w:hAnsi="Calibri" w:cs="Calibri"/>
          <w:noProof/>
        </w:rPr>
      </w:pPr>
      <w:r w:rsidRPr="00B40FD5">
        <w:rPr>
          <w:rFonts w:ascii="Calibri" w:hAnsi="Calibri" w:cs="Calibri"/>
          <w:noProof/>
        </w:rPr>
        <w:t>lokalni vodiči po potrebi</w:t>
      </w:r>
    </w:p>
    <w:p w14:paraId="67E2D636" w14:textId="77777777" w:rsidR="000A0FE3" w:rsidRPr="00B40FD5" w:rsidRDefault="000A0FE3" w:rsidP="000A0FE3">
      <w:pPr>
        <w:pStyle w:val="ListParagraph"/>
        <w:numPr>
          <w:ilvl w:val="0"/>
          <w:numId w:val="12"/>
        </w:numPr>
        <w:contextualSpacing/>
        <w:rPr>
          <w:rFonts w:ascii="Calibri" w:hAnsi="Calibri" w:cs="Calibri"/>
          <w:noProof/>
        </w:rPr>
      </w:pPr>
      <w:r w:rsidRPr="00B40FD5">
        <w:rPr>
          <w:rFonts w:ascii="Calibri" w:hAnsi="Calibri" w:cs="Calibri"/>
          <w:noProof/>
        </w:rPr>
        <w:t>troškovi organizacije putovanja</w:t>
      </w:r>
    </w:p>
    <w:p w14:paraId="0440C7F6" w14:textId="77777777" w:rsidR="000A0FE3" w:rsidRPr="00DA3CA5" w:rsidRDefault="000A0FE3" w:rsidP="000A0FE3">
      <w:pPr>
        <w:spacing w:after="0" w:line="240" w:lineRule="auto"/>
        <w:ind w:left="1080"/>
        <w:rPr>
          <w:rFonts w:cstheme="minorHAnsi"/>
          <w:noProof/>
          <w:sz w:val="24"/>
          <w:szCs w:val="24"/>
        </w:rPr>
      </w:pPr>
    </w:p>
    <w:p w14:paraId="4443E2E3" w14:textId="77777777" w:rsidR="000A0FE3" w:rsidRPr="00F83F6C" w:rsidRDefault="000A0FE3" w:rsidP="000A0FE3">
      <w:pPr>
        <w:spacing w:after="0"/>
        <w:rPr>
          <w:rFonts w:cstheme="minorHAnsi"/>
          <w:b/>
          <w:noProof/>
          <w:sz w:val="24"/>
          <w:szCs w:val="24"/>
        </w:rPr>
      </w:pPr>
      <w:r w:rsidRPr="00F83F6C">
        <w:rPr>
          <w:rFonts w:cstheme="minorHAnsi"/>
          <w:b/>
          <w:noProof/>
          <w:sz w:val="24"/>
          <w:szCs w:val="24"/>
        </w:rPr>
        <w:t>CENA ARANŽMANA NE OBUHVATA:</w:t>
      </w:r>
    </w:p>
    <w:p w14:paraId="7B63F2FB" w14:textId="261C7157" w:rsidR="000A0FE3" w:rsidRPr="00C05AAD" w:rsidRDefault="00A336AE" w:rsidP="000A0FE3">
      <w:pPr>
        <w:pStyle w:val="ListParagraph"/>
        <w:numPr>
          <w:ilvl w:val="0"/>
          <w:numId w:val="13"/>
        </w:numPr>
        <w:contextualSpacing/>
        <w:rPr>
          <w:rFonts w:ascii="Calibri" w:hAnsi="Calibri" w:cs="Calibri"/>
          <w:b/>
          <w:noProof/>
          <w:lang w:val="sr-Latn-RS"/>
        </w:rPr>
      </w:pPr>
      <w:r>
        <w:rPr>
          <w:rFonts w:ascii="Calibri" w:hAnsi="Calibri" w:cs="Calibri"/>
          <w:noProof/>
          <w:lang w:val="sr-Latn-RS"/>
        </w:rPr>
        <w:t>O</w:t>
      </w:r>
      <w:r w:rsidR="000A0FE3" w:rsidRPr="00C05AAD">
        <w:rPr>
          <w:rFonts w:ascii="Calibri" w:hAnsi="Calibri" w:cs="Calibri"/>
          <w:noProof/>
          <w:lang w:val="sr-Latn-RS"/>
        </w:rPr>
        <w:t>bavezno međunarodno putno osiguranje koje možete uplatiti u agenciji po uslovima osiguravajuće kuće</w:t>
      </w:r>
    </w:p>
    <w:p w14:paraId="446D8331" w14:textId="77777777" w:rsidR="000A0FE3" w:rsidRPr="00C05AAD" w:rsidRDefault="000A0FE3" w:rsidP="000A0FE3">
      <w:pPr>
        <w:pStyle w:val="ListParagraph"/>
        <w:numPr>
          <w:ilvl w:val="0"/>
          <w:numId w:val="13"/>
        </w:numPr>
        <w:contextualSpacing/>
        <w:rPr>
          <w:rFonts w:ascii="Calibri" w:hAnsi="Calibri" w:cs="Calibri"/>
          <w:b/>
          <w:noProof/>
          <w:lang w:val="it-IT"/>
        </w:rPr>
      </w:pPr>
      <w:r w:rsidRPr="00C05AAD">
        <w:rPr>
          <w:rFonts w:ascii="Calibri" w:hAnsi="Calibri" w:cs="Calibri"/>
          <w:noProof/>
          <w:lang w:val="it-IT"/>
        </w:rPr>
        <w:t>Polazak iz mesta severno od Novog Sada: Bečej, Mol, Ada, Senta, Bačka Topola - 10 €</w:t>
      </w:r>
    </w:p>
    <w:p w14:paraId="384EB9F4" w14:textId="77777777" w:rsidR="000A0FE3" w:rsidRPr="00C05AAD" w:rsidRDefault="000A0FE3" w:rsidP="000A0FE3">
      <w:pPr>
        <w:pStyle w:val="ListParagraph"/>
        <w:numPr>
          <w:ilvl w:val="0"/>
          <w:numId w:val="13"/>
        </w:numPr>
        <w:contextualSpacing/>
        <w:rPr>
          <w:rFonts w:ascii="Calibri" w:hAnsi="Calibri" w:cs="Calibri"/>
          <w:b/>
          <w:noProof/>
          <w:lang w:val="it-IT"/>
        </w:rPr>
      </w:pPr>
      <w:r w:rsidRPr="00C05AAD">
        <w:rPr>
          <w:rFonts w:ascii="Calibri" w:hAnsi="Calibri" w:cs="Calibri"/>
          <w:noProof/>
          <w:lang w:val="it-IT"/>
        </w:rPr>
        <w:t>hotelske takse: 2,5 € po noćenju, plaća se na recepciji hotela</w:t>
      </w:r>
    </w:p>
    <w:p w14:paraId="3F40A699" w14:textId="77777777" w:rsidR="000A0FE3" w:rsidRPr="00C05AAD" w:rsidRDefault="000A0FE3" w:rsidP="000A0FE3">
      <w:pPr>
        <w:pStyle w:val="ListParagraph"/>
        <w:numPr>
          <w:ilvl w:val="0"/>
          <w:numId w:val="13"/>
        </w:numPr>
        <w:contextualSpacing/>
        <w:rPr>
          <w:rFonts w:ascii="Calibri" w:hAnsi="Calibri" w:cs="Calibri"/>
          <w:b/>
          <w:noProof/>
          <w:lang w:val="it-IT"/>
        </w:rPr>
      </w:pPr>
      <w:r w:rsidRPr="00C05AAD">
        <w:rPr>
          <w:rFonts w:ascii="Calibri" w:hAnsi="Calibri" w:cs="Calibri"/>
          <w:b/>
          <w:noProof/>
          <w:u w:val="single"/>
          <w:lang w:val="it-IT"/>
        </w:rPr>
        <w:t>Fakultativni izleti i sadržaji</w:t>
      </w:r>
      <w:r w:rsidRPr="00C05AAD">
        <w:rPr>
          <w:rFonts w:ascii="Calibri" w:hAnsi="Calibri" w:cs="Calibri"/>
          <w:b/>
          <w:noProof/>
          <w:lang w:val="it-IT"/>
        </w:rPr>
        <w:t xml:space="preserve"> (deca do 12 godina ostvaruju popuste)</w:t>
      </w:r>
      <w:r w:rsidRPr="00C05AAD">
        <w:rPr>
          <w:rFonts w:ascii="Calibri" w:hAnsi="Calibri" w:cs="Calibri"/>
          <w:noProof/>
          <w:lang w:val="it-IT"/>
        </w:rPr>
        <w:t xml:space="preserve">: </w:t>
      </w:r>
      <w:r w:rsidRPr="00C05AAD">
        <w:rPr>
          <w:rFonts w:ascii="Calibri" w:hAnsi="Calibri" w:cs="Calibri"/>
          <w:noProof/>
          <w:lang w:val="it-IT"/>
        </w:rPr>
        <w:br/>
        <w:t>„</w:t>
      </w:r>
      <w:r w:rsidRPr="00C05AAD">
        <w:rPr>
          <w:rFonts w:ascii="Calibri" w:hAnsi="Calibri" w:cs="Calibri"/>
          <w:b/>
          <w:bCs/>
          <w:noProof/>
          <w:lang w:val="it-IT"/>
        </w:rPr>
        <w:t>Karnevalske svečanosti“</w:t>
      </w:r>
      <w:r w:rsidRPr="00C05AAD">
        <w:rPr>
          <w:rFonts w:ascii="Calibri" w:hAnsi="Calibri" w:cs="Calibri"/>
          <w:noProof/>
          <w:lang w:val="it-IT"/>
        </w:rPr>
        <w:t xml:space="preserve"> Piza i Viaređo: 35 € / 30 € deca </w:t>
      </w:r>
    </w:p>
    <w:p w14:paraId="2E441712" w14:textId="1ABBD14C" w:rsidR="000A0FE3" w:rsidRDefault="000A0FE3" w:rsidP="000A0FE3">
      <w:pPr>
        <w:pStyle w:val="ListParagraph"/>
        <w:rPr>
          <w:rFonts w:ascii="Calibri" w:hAnsi="Calibri" w:cs="Calibri"/>
          <w:b/>
          <w:lang w:val="it-IT" w:eastAsia="sr-Latn-RS"/>
        </w:rPr>
      </w:pPr>
      <w:r w:rsidRPr="00C05AAD">
        <w:rPr>
          <w:rFonts w:ascii="Calibri" w:hAnsi="Calibri" w:cs="Calibri"/>
          <w:b/>
          <w:bCs/>
          <w:noProof/>
          <w:lang w:val="it-IT"/>
        </w:rPr>
        <w:t>„Prestonica renesanse“</w:t>
      </w:r>
      <w:r w:rsidRPr="00C05AAD">
        <w:rPr>
          <w:rFonts w:ascii="Calibri" w:hAnsi="Calibri" w:cs="Calibri"/>
          <w:noProof/>
          <w:lang w:val="it-IT"/>
        </w:rPr>
        <w:t xml:space="preserve"> Firenca 35 € / 30 € deca</w:t>
      </w:r>
      <w:r w:rsidRPr="00C05AAD">
        <w:rPr>
          <w:rFonts w:ascii="Calibri" w:hAnsi="Calibri" w:cs="Calibri"/>
          <w:noProof/>
          <w:lang w:val="it-IT"/>
        </w:rPr>
        <w:br/>
      </w:r>
      <w:r w:rsidR="00D2436A">
        <w:rPr>
          <w:rFonts w:ascii="Calibri" w:hAnsi="Calibri" w:cs="Calibri"/>
          <w:b/>
          <w:u w:val="single"/>
          <w:lang w:val="it-IT" w:eastAsia="sr-Latn-RS"/>
        </w:rPr>
        <w:t>N</w:t>
      </w:r>
      <w:r w:rsidRPr="00C05AAD">
        <w:rPr>
          <w:rFonts w:ascii="Calibri" w:hAnsi="Calibri" w:cs="Calibri"/>
          <w:b/>
          <w:u w:val="single"/>
          <w:lang w:val="it-IT" w:eastAsia="sr-Latn-RS"/>
        </w:rPr>
        <w:t>apomena</w:t>
      </w:r>
      <w:r w:rsidRPr="00C05AAD">
        <w:rPr>
          <w:rFonts w:ascii="Calibri" w:hAnsi="Calibri" w:cs="Calibri"/>
          <w:b/>
          <w:lang w:val="it-IT" w:eastAsia="sr-Latn-RS"/>
        </w:rPr>
        <w:t>:</w:t>
      </w:r>
      <w:r w:rsidRPr="00C05AAD">
        <w:rPr>
          <w:rFonts w:ascii="Calibri" w:hAnsi="Calibri" w:cs="Calibri"/>
          <w:bCs/>
          <w:lang w:val="it-IT" w:eastAsia="sr-Latn-RS"/>
        </w:rPr>
        <w:t xml:space="preserve"> paket oba izleta je </w:t>
      </w:r>
      <w:r w:rsidRPr="00C05AAD">
        <w:rPr>
          <w:rFonts w:ascii="Calibri" w:hAnsi="Calibri" w:cs="Calibri"/>
          <w:b/>
          <w:lang w:val="it-IT" w:eastAsia="sr-Latn-RS"/>
        </w:rPr>
        <w:t>55 € / 45 € deca</w:t>
      </w:r>
    </w:p>
    <w:p w14:paraId="3DB03945" w14:textId="0B5E4B18" w:rsidR="001D4258" w:rsidRPr="00106BB1" w:rsidRDefault="001D4258" w:rsidP="000A0FE3">
      <w:pPr>
        <w:pStyle w:val="ListParagraph"/>
        <w:rPr>
          <w:rFonts w:ascii="Calibri" w:hAnsi="Calibri" w:cs="Calibri"/>
          <w:b/>
          <w:lang w:val="sr-Latn-RS" w:eastAsia="sr-Latn-RS"/>
        </w:rPr>
      </w:pPr>
      <w:r w:rsidRPr="001D4258">
        <w:rPr>
          <w:rFonts w:ascii="Calibri" w:hAnsi="Calibri" w:cs="Calibri"/>
          <w:b/>
          <w:lang w:val="sr-Latn-RS" w:eastAsia="sr-Latn-RS"/>
        </w:rPr>
        <w:t>Ulaznica za karnevalske svečanosti u Viaređu nije uključena u cenu fakultativnog izleta. Cena ulaznice biće naknadno objavljena.</w:t>
      </w:r>
    </w:p>
    <w:p w14:paraId="0535DF11" w14:textId="4457514F" w:rsidR="000A0FE3" w:rsidRPr="00106BB1" w:rsidRDefault="000A0FE3" w:rsidP="000A0FE3">
      <w:pPr>
        <w:pStyle w:val="ListParagraph"/>
        <w:rPr>
          <w:rFonts w:ascii="Calibri" w:hAnsi="Calibri" w:cs="Calibri"/>
          <w:b/>
          <w:noProof/>
          <w:lang w:val="sr-Latn-RS"/>
        </w:rPr>
      </w:pPr>
      <w:r w:rsidRPr="00106BB1">
        <w:rPr>
          <w:rFonts w:ascii="Calibri" w:hAnsi="Calibri" w:cs="Calibri"/>
          <w:lang w:val="sr-Latn-RS"/>
        </w:rPr>
        <w:t xml:space="preserve">Cene fakultativnih izleta podložne su promenama, a minimum za realizaciju izleta je 30 putnika. </w:t>
      </w:r>
      <w:r w:rsidRPr="00106BB1">
        <w:rPr>
          <w:rFonts w:ascii="Calibri" w:hAnsi="Calibri" w:cs="Calibri"/>
          <w:lang w:val="sr-Latn-RS"/>
        </w:rPr>
        <w:br/>
        <w:t>U slučaju manjeg broja prijavljenih putnika agencija ino-partner zadržava pravo korekcije cene.</w:t>
      </w:r>
    </w:p>
    <w:p w14:paraId="7EBB3443" w14:textId="77777777" w:rsidR="000A0FE3" w:rsidRPr="000A0FE3" w:rsidRDefault="000A0FE3" w:rsidP="000A0FE3">
      <w:pPr>
        <w:pStyle w:val="ListParagraph"/>
        <w:numPr>
          <w:ilvl w:val="0"/>
          <w:numId w:val="13"/>
        </w:numPr>
        <w:contextualSpacing/>
        <w:rPr>
          <w:rFonts w:cstheme="minorHAnsi"/>
          <w:b/>
          <w:noProof/>
          <w:lang w:val="it-IT"/>
        </w:rPr>
      </w:pPr>
      <w:r w:rsidRPr="00C05AAD">
        <w:rPr>
          <w:rFonts w:ascii="Calibri" w:hAnsi="Calibri" w:cs="Calibri"/>
          <w:noProof/>
          <w:lang w:val="it-IT"/>
        </w:rPr>
        <w:t>druge ulaznice i ostale nepomenute sadržaje</w:t>
      </w:r>
    </w:p>
    <w:p w14:paraId="6ED0EB2B" w14:textId="77777777" w:rsidR="000A0FE3" w:rsidRPr="00F77DA8" w:rsidRDefault="000A0FE3" w:rsidP="000A0FE3">
      <w:pPr>
        <w:pStyle w:val="NoSpacing"/>
        <w:ind w:left="360"/>
        <w:rPr>
          <w:sz w:val="24"/>
          <w:szCs w:val="24"/>
          <w:lang w:val="sr-Latn-RS"/>
        </w:rPr>
      </w:pPr>
    </w:p>
    <w:p w14:paraId="4676748B" w14:textId="77777777" w:rsidR="00C05AAD" w:rsidRPr="00C05AAD" w:rsidRDefault="00C05AAD" w:rsidP="00C05AAD">
      <w:pPr>
        <w:pStyle w:val="NoSpacing"/>
        <w:rPr>
          <w:b/>
          <w:bCs/>
          <w:sz w:val="24"/>
          <w:szCs w:val="24"/>
          <w:lang w:val="sr-Latn-RS"/>
        </w:rPr>
      </w:pPr>
      <w:r w:rsidRPr="00C05AAD">
        <w:rPr>
          <w:b/>
          <w:bCs/>
          <w:sz w:val="24"/>
          <w:szCs w:val="24"/>
          <w:lang w:val="sr-Latn-RS"/>
        </w:rPr>
        <w:t>Način plaćanja:</w:t>
      </w:r>
    </w:p>
    <w:p w14:paraId="4961CA78" w14:textId="77777777" w:rsidR="00C05AAD" w:rsidRPr="00C05AAD" w:rsidRDefault="00C05AAD" w:rsidP="00C05AAD">
      <w:pPr>
        <w:pStyle w:val="NoSpacing"/>
        <w:rPr>
          <w:b/>
          <w:bCs/>
          <w:sz w:val="24"/>
          <w:szCs w:val="24"/>
          <w:lang w:val="sr-Latn-RS"/>
        </w:rPr>
      </w:pPr>
      <w:r w:rsidRPr="00671224">
        <w:rPr>
          <w:b/>
          <w:bCs/>
          <w:sz w:val="24"/>
          <w:szCs w:val="24"/>
          <w:lang w:val="sr-Latn-RS"/>
        </w:rPr>
        <w:t>Cena je iskazana u EUR (€), a plaćanje se vrši u dinarskoj protivvrednosti po srednjem kursu NBS na dan uplate.</w:t>
      </w:r>
    </w:p>
    <w:p w14:paraId="47A12C7E" w14:textId="5F3D1CCC" w:rsidR="00C05AAD" w:rsidRPr="005C7095" w:rsidRDefault="00C05AAD" w:rsidP="00C05AAD">
      <w:pPr>
        <w:pStyle w:val="NoSpacing"/>
        <w:rPr>
          <w:sz w:val="24"/>
          <w:szCs w:val="24"/>
          <w:lang w:val="it-IT"/>
        </w:rPr>
      </w:pPr>
      <w:r w:rsidRPr="00671224">
        <w:rPr>
          <w:sz w:val="24"/>
          <w:szCs w:val="24"/>
          <w:lang w:val="sr-Latn-RS"/>
        </w:rPr>
        <w:t>40% avansa prilikom rezervacije,</w:t>
      </w:r>
      <w:r w:rsidR="00106BB1">
        <w:rPr>
          <w:sz w:val="24"/>
          <w:szCs w:val="24"/>
          <w:lang w:val="sr-Latn-RS"/>
        </w:rPr>
        <w:t xml:space="preserve"> </w:t>
      </w:r>
      <w:r w:rsidR="001D4258">
        <w:rPr>
          <w:sz w:val="24"/>
          <w:szCs w:val="24"/>
          <w:lang w:val="sr-Latn-RS"/>
        </w:rPr>
        <w:t xml:space="preserve">a </w:t>
      </w:r>
      <w:r w:rsidRPr="00671224">
        <w:rPr>
          <w:sz w:val="24"/>
          <w:szCs w:val="24"/>
          <w:lang w:val="sr-Latn-RS"/>
        </w:rPr>
        <w:t>ostatak od 60% najkasnije 15 dana pre polaska.</w:t>
      </w:r>
      <w:r w:rsidRPr="00671224">
        <w:rPr>
          <w:sz w:val="24"/>
          <w:szCs w:val="24"/>
          <w:lang w:val="sr-Latn-RS"/>
        </w:rPr>
        <w:br/>
        <w:t>40% avansa prilikom rezervacije, a ostatak čekovima građana u 3 mesečne rate, do 15. u mesecu (bez uvećanja). Čekovi se deponuju prilikom rezervacije ili najkasnije 15 dana pre polaska.</w:t>
      </w:r>
    </w:p>
    <w:p w14:paraId="28051BD7" w14:textId="177A3601" w:rsidR="000A0FE3" w:rsidRPr="005E7FD9" w:rsidRDefault="000A0FE3" w:rsidP="000A0FE3">
      <w:pPr>
        <w:pStyle w:val="NoSpacing"/>
        <w:rPr>
          <w:rFonts w:cstheme="minorHAnsi"/>
          <w:sz w:val="24"/>
          <w:szCs w:val="24"/>
          <w:lang w:val="it-IT"/>
        </w:rPr>
      </w:pPr>
      <w:r w:rsidRPr="00C05AAD">
        <w:rPr>
          <w:rFonts w:cstheme="minorHAnsi"/>
          <w:b/>
          <w:sz w:val="24"/>
          <w:szCs w:val="24"/>
          <w:lang w:val="it-IT"/>
        </w:rPr>
        <w:br/>
      </w:r>
      <w:r w:rsidRPr="005E7FD9">
        <w:rPr>
          <w:rFonts w:cstheme="minorHAnsi"/>
          <w:b/>
          <w:sz w:val="24"/>
          <w:szCs w:val="24"/>
          <w:lang w:val="it-IT"/>
        </w:rPr>
        <w:t>Smeštaj:</w:t>
      </w:r>
      <w:r w:rsidRPr="005E7FD9">
        <w:rPr>
          <w:rFonts w:cstheme="minorHAnsi"/>
          <w:sz w:val="24"/>
          <w:szCs w:val="24"/>
          <w:lang w:val="it-IT"/>
        </w:rPr>
        <w:t xml:space="preserve"> </w:t>
      </w:r>
    </w:p>
    <w:p w14:paraId="450222F4" w14:textId="1010ADE1" w:rsidR="00F3193C" w:rsidRDefault="000A0FE3" w:rsidP="00F3193C">
      <w:pPr>
        <w:pStyle w:val="NoSpacing"/>
        <w:jc w:val="both"/>
        <w:rPr>
          <w:rFonts w:cstheme="minorHAnsi"/>
          <w:sz w:val="24"/>
          <w:szCs w:val="24"/>
          <w:lang w:val="sr-Latn-RS"/>
        </w:rPr>
      </w:pPr>
      <w:r>
        <w:rPr>
          <w:rFonts w:cstheme="minorHAnsi"/>
          <w:sz w:val="24"/>
          <w:szCs w:val="24"/>
          <w:lang w:val="it-IT"/>
        </w:rPr>
        <w:t>H</w:t>
      </w:r>
      <w:r w:rsidRPr="00B719F5">
        <w:rPr>
          <w:rFonts w:cstheme="minorHAnsi"/>
          <w:sz w:val="24"/>
          <w:szCs w:val="24"/>
          <w:lang w:val="it-IT"/>
        </w:rPr>
        <w:t xml:space="preserve">otel </w:t>
      </w:r>
      <w:r>
        <w:rPr>
          <w:rFonts w:cstheme="minorHAnsi"/>
          <w:b/>
          <w:bCs/>
          <w:sz w:val="24"/>
          <w:szCs w:val="24"/>
          <w:lang w:val="it-IT"/>
        </w:rPr>
        <w:t>Pic</w:t>
      </w:r>
      <w:r w:rsidR="001D4258">
        <w:rPr>
          <w:rFonts w:cstheme="minorHAnsi"/>
          <w:b/>
          <w:bCs/>
          <w:sz w:val="24"/>
          <w:szCs w:val="24"/>
          <w:lang w:val="it-IT"/>
        </w:rPr>
        <w:t>c</w:t>
      </w:r>
      <w:r>
        <w:rPr>
          <w:rFonts w:cstheme="minorHAnsi"/>
          <w:b/>
          <w:bCs/>
          <w:sz w:val="24"/>
          <w:szCs w:val="24"/>
          <w:lang w:val="it-IT"/>
        </w:rPr>
        <w:t>adil</w:t>
      </w:r>
      <w:r w:rsidR="00106BB1">
        <w:rPr>
          <w:rFonts w:cstheme="minorHAnsi"/>
          <w:b/>
          <w:bCs/>
          <w:sz w:val="24"/>
          <w:szCs w:val="24"/>
          <w:lang w:val="it-IT"/>
        </w:rPr>
        <w:t>l</w:t>
      </w:r>
      <w:r>
        <w:rPr>
          <w:rFonts w:cstheme="minorHAnsi"/>
          <w:b/>
          <w:bCs/>
          <w:sz w:val="24"/>
          <w:szCs w:val="24"/>
          <w:lang w:val="it-IT"/>
        </w:rPr>
        <w:t>y</w:t>
      </w:r>
      <w:r>
        <w:rPr>
          <w:rFonts w:cstheme="minorHAnsi"/>
          <w:sz w:val="24"/>
          <w:szCs w:val="24"/>
          <w:lang w:val="it-IT"/>
        </w:rPr>
        <w:t xml:space="preserve"> </w:t>
      </w:r>
      <w:r w:rsidRPr="00F3193C">
        <w:rPr>
          <w:rFonts w:cstheme="minorHAnsi"/>
          <w:b/>
          <w:bCs/>
          <w:sz w:val="24"/>
          <w:szCs w:val="24"/>
          <w:lang w:val="it-IT"/>
        </w:rPr>
        <w:t>3</w:t>
      </w:r>
      <w:r w:rsidR="001D4258" w:rsidRPr="00F3193C">
        <w:rPr>
          <w:rFonts w:cstheme="minorHAnsi"/>
          <w:b/>
          <w:bCs/>
          <w:sz w:val="24"/>
          <w:szCs w:val="24"/>
          <w:lang w:val="it-IT"/>
        </w:rPr>
        <w:t>*</w:t>
      </w:r>
      <w:r w:rsidR="001D4258">
        <w:rPr>
          <w:rFonts w:cstheme="minorHAnsi"/>
          <w:sz w:val="24"/>
          <w:szCs w:val="24"/>
          <w:lang w:val="it-IT"/>
        </w:rPr>
        <w:t xml:space="preserve"> (</w:t>
      </w:r>
      <w:r>
        <w:rPr>
          <w:rFonts w:cstheme="minorHAnsi"/>
          <w:sz w:val="24"/>
          <w:szCs w:val="24"/>
          <w:lang w:val="it-IT"/>
        </w:rPr>
        <w:t>lokaln</w:t>
      </w:r>
      <w:r w:rsidR="001D4258">
        <w:rPr>
          <w:rFonts w:cstheme="minorHAnsi"/>
          <w:sz w:val="24"/>
          <w:szCs w:val="24"/>
          <w:lang w:val="it-IT"/>
        </w:rPr>
        <w:t>a</w:t>
      </w:r>
      <w:r>
        <w:rPr>
          <w:rFonts w:cstheme="minorHAnsi"/>
          <w:sz w:val="24"/>
          <w:szCs w:val="24"/>
          <w:lang w:val="it-IT"/>
        </w:rPr>
        <w:t xml:space="preserve"> kategorizacij</w:t>
      </w:r>
      <w:r w:rsidR="001D4258">
        <w:rPr>
          <w:rFonts w:cstheme="minorHAnsi"/>
          <w:sz w:val="24"/>
          <w:szCs w:val="24"/>
          <w:lang w:val="it-IT"/>
        </w:rPr>
        <w:t>a) -</w:t>
      </w:r>
      <w:r>
        <w:rPr>
          <w:rFonts w:cstheme="minorHAnsi"/>
          <w:sz w:val="24"/>
          <w:szCs w:val="24"/>
          <w:lang w:val="it-IT"/>
        </w:rPr>
        <w:t xml:space="preserve"> Montekatini term</w:t>
      </w:r>
      <w:r w:rsidR="001D4258">
        <w:rPr>
          <w:rFonts w:cstheme="minorHAnsi"/>
          <w:sz w:val="24"/>
          <w:szCs w:val="24"/>
          <w:lang w:val="it-IT"/>
        </w:rPr>
        <w:t xml:space="preserve">e. </w:t>
      </w:r>
      <w:r w:rsidR="00F3193C">
        <w:rPr>
          <w:rFonts w:cstheme="minorHAnsi"/>
          <w:sz w:val="24"/>
          <w:szCs w:val="24"/>
          <w:lang w:val="it-IT"/>
        </w:rPr>
        <w:t xml:space="preserve">Nalazi se </w:t>
      </w:r>
      <w:r w:rsidR="00F3193C" w:rsidRPr="00F3193C">
        <w:rPr>
          <w:rFonts w:cstheme="minorHAnsi"/>
          <w:sz w:val="24"/>
          <w:szCs w:val="24"/>
          <w:lang w:val="sr-Latn-RS"/>
        </w:rPr>
        <w:t xml:space="preserve">u blizini termalnih objekata, gradskog parka i trgovačkih ulica. Hotel raspolaže recepcijom, restoranom, lounge barom i besplatnim Wi-Fi internetom. Sobe su klimatizovane i imaju sopstveno kupatilo (TWC), TV i Wi-Fi. Doručak </w:t>
      </w:r>
      <w:r w:rsidR="00F3193C">
        <w:rPr>
          <w:rFonts w:cstheme="minorHAnsi"/>
          <w:sz w:val="24"/>
          <w:szCs w:val="24"/>
          <w:lang w:val="sr-Latn-RS"/>
        </w:rPr>
        <w:t>–</w:t>
      </w:r>
      <w:r w:rsidR="00F3193C" w:rsidRPr="00F3193C">
        <w:rPr>
          <w:rFonts w:cstheme="minorHAnsi"/>
          <w:sz w:val="24"/>
          <w:szCs w:val="24"/>
          <w:lang w:val="sr-Latn-RS"/>
        </w:rPr>
        <w:t xml:space="preserve"> </w:t>
      </w:r>
      <w:r w:rsidR="00F3193C">
        <w:rPr>
          <w:rFonts w:cstheme="minorHAnsi"/>
          <w:sz w:val="24"/>
          <w:szCs w:val="24"/>
          <w:lang w:val="sr-Latn-RS"/>
        </w:rPr>
        <w:t xml:space="preserve">kontinentalni </w:t>
      </w:r>
      <w:r w:rsidR="00F3193C" w:rsidRPr="00F3193C">
        <w:rPr>
          <w:rFonts w:cstheme="minorHAnsi"/>
          <w:sz w:val="24"/>
          <w:szCs w:val="24"/>
          <w:lang w:val="sr-Latn-RS"/>
        </w:rPr>
        <w:t>švedsk</w:t>
      </w:r>
      <w:r w:rsidR="00F3193C">
        <w:rPr>
          <w:rFonts w:cstheme="minorHAnsi"/>
          <w:sz w:val="24"/>
          <w:szCs w:val="24"/>
          <w:lang w:val="sr-Latn-RS"/>
        </w:rPr>
        <w:t>i</w:t>
      </w:r>
      <w:r w:rsidR="00F3193C" w:rsidRPr="00F3193C">
        <w:rPr>
          <w:rFonts w:cstheme="minorHAnsi"/>
          <w:sz w:val="24"/>
          <w:szCs w:val="24"/>
          <w:lang w:val="sr-Latn-RS"/>
        </w:rPr>
        <w:t xml:space="preserve"> sto</w:t>
      </w:r>
      <w:r w:rsidR="000E1375">
        <w:rPr>
          <w:rFonts w:cstheme="minorHAnsi"/>
          <w:sz w:val="24"/>
          <w:szCs w:val="24"/>
          <w:lang w:val="sr-Latn-RS"/>
        </w:rPr>
        <w:t>.</w:t>
      </w:r>
    </w:p>
    <w:p w14:paraId="6F42BBE4" w14:textId="2D0AC101" w:rsidR="000E1375" w:rsidRPr="000E1375" w:rsidRDefault="000E1375" w:rsidP="00F3193C">
      <w:pPr>
        <w:pStyle w:val="NoSpacing"/>
        <w:jc w:val="both"/>
        <w:rPr>
          <w:rFonts w:cs="Calibri"/>
          <w:sz w:val="24"/>
          <w:szCs w:val="24"/>
          <w:lang w:val="sr-Latn-RS"/>
        </w:rPr>
      </w:pPr>
      <w:r w:rsidRPr="0084727A">
        <w:rPr>
          <w:rFonts w:cs="Calibri"/>
          <w:sz w:val="24"/>
          <w:szCs w:val="24"/>
          <w:lang w:val="sr-Latn-RS"/>
        </w:rPr>
        <w:t>Kontinentalni doručak na bazi švedskog stola (</w:t>
      </w:r>
      <w:r>
        <w:rPr>
          <w:rFonts w:cs="Calibri"/>
          <w:sz w:val="24"/>
          <w:szCs w:val="24"/>
          <w:lang w:val="sr-Latn-RS"/>
        </w:rPr>
        <w:t>I</w:t>
      </w:r>
      <w:r w:rsidRPr="0084727A">
        <w:rPr>
          <w:rFonts w:cs="Calibri"/>
          <w:sz w:val="24"/>
          <w:szCs w:val="24"/>
          <w:lang w:val="sr-Latn-RS"/>
        </w:rPr>
        <w:t>talija) obuhvata izbor peciva i hleba, putera, džemova i namaza,</w:t>
      </w:r>
      <w:r>
        <w:rPr>
          <w:rFonts w:cs="Calibri"/>
          <w:sz w:val="24"/>
          <w:szCs w:val="24"/>
          <w:lang w:val="sr-Latn-RS"/>
        </w:rPr>
        <w:t xml:space="preserve"> </w:t>
      </w:r>
      <w:r w:rsidRPr="0084727A">
        <w:rPr>
          <w:rFonts w:cs="Calibri"/>
          <w:sz w:val="24"/>
          <w:szCs w:val="24"/>
          <w:lang w:val="sr-Latn-RS"/>
        </w:rPr>
        <w:t>suhomesnatih proizvoda i sireva, žitarica, jogurta, voća, kao i toplih i hladnih napitaka. Ponuda može varirati u skladu sa hotelskim standardom i dnevnom ponudom (obično je to manji izbor namirnica nego kod klasičnog švedskog stola).</w:t>
      </w:r>
    </w:p>
    <w:p w14:paraId="0762DE5E" w14:textId="7EE8D361" w:rsidR="00C05AAD" w:rsidRPr="00671224" w:rsidRDefault="00C05AAD" w:rsidP="00F3193C">
      <w:pPr>
        <w:pStyle w:val="NoSpacing"/>
        <w:jc w:val="both"/>
        <w:rPr>
          <w:sz w:val="24"/>
          <w:szCs w:val="24"/>
          <w:lang w:val="sr-Latn-RS"/>
        </w:rPr>
      </w:pPr>
      <w:r w:rsidRPr="00671224">
        <w:rPr>
          <w:sz w:val="24"/>
          <w:szCs w:val="24"/>
          <w:lang w:val="sr-Latn-RS"/>
        </w:rPr>
        <w:t>Organizator zadržava pravo promene ugovorenog hotela drugim hotelom iste ili više kategorije, odgovarajućeg kvaliteta i nivoa usluge, u skladu sa Opštim uslovima putovanja i važećim propisima.</w:t>
      </w:r>
    </w:p>
    <w:p w14:paraId="7FFF017B" w14:textId="77777777" w:rsidR="000A0FE3" w:rsidRPr="00B719F5" w:rsidRDefault="000A0FE3" w:rsidP="000A0FE3">
      <w:pPr>
        <w:pStyle w:val="NoSpacing"/>
        <w:rPr>
          <w:rFonts w:cstheme="minorHAnsi"/>
          <w:sz w:val="24"/>
          <w:szCs w:val="24"/>
          <w:lang w:val="it-IT"/>
        </w:rPr>
      </w:pPr>
      <w:r w:rsidRPr="00F3193C">
        <w:rPr>
          <w:rFonts w:cstheme="minorHAnsi"/>
          <w:b/>
          <w:sz w:val="24"/>
          <w:szCs w:val="24"/>
          <w:lang w:val="sr-Latn-RS"/>
        </w:rPr>
        <w:br/>
      </w:r>
      <w:r w:rsidRPr="00B719F5">
        <w:rPr>
          <w:rFonts w:cstheme="minorHAnsi"/>
          <w:b/>
          <w:sz w:val="24"/>
          <w:szCs w:val="24"/>
          <w:lang w:val="it-IT"/>
        </w:rPr>
        <w:t>Doplate</w:t>
      </w:r>
      <w:r w:rsidRPr="00B719F5">
        <w:rPr>
          <w:rFonts w:cstheme="minorHAnsi"/>
          <w:sz w:val="24"/>
          <w:szCs w:val="24"/>
          <w:lang w:val="it-IT"/>
        </w:rPr>
        <w:t xml:space="preserve">: 1/1 soba: </w:t>
      </w:r>
      <w:r>
        <w:rPr>
          <w:rFonts w:cstheme="minorHAnsi"/>
          <w:sz w:val="24"/>
          <w:szCs w:val="24"/>
          <w:lang w:val="it-IT"/>
        </w:rPr>
        <w:t>40</w:t>
      </w:r>
      <w:r w:rsidRPr="00B719F5">
        <w:rPr>
          <w:rFonts w:cstheme="minorHAnsi"/>
          <w:sz w:val="24"/>
          <w:szCs w:val="24"/>
          <w:lang w:val="it-IT"/>
        </w:rPr>
        <w:t xml:space="preserve"> € (na upit), </w:t>
      </w:r>
      <w:r w:rsidRPr="00B719F5">
        <w:rPr>
          <w:rFonts w:cstheme="minorHAnsi"/>
          <w:noProof/>
          <w:sz w:val="24"/>
          <w:szCs w:val="24"/>
          <w:lang w:val="it-IT"/>
        </w:rPr>
        <w:t xml:space="preserve">za drugo sedište: </w:t>
      </w:r>
      <w:r>
        <w:rPr>
          <w:rFonts w:cstheme="minorHAnsi"/>
          <w:noProof/>
          <w:sz w:val="24"/>
          <w:szCs w:val="24"/>
          <w:lang w:val="it-IT"/>
        </w:rPr>
        <w:t>10</w:t>
      </w:r>
      <w:r w:rsidRPr="00B719F5">
        <w:rPr>
          <w:rFonts w:cstheme="minorHAnsi"/>
          <w:noProof/>
          <w:sz w:val="24"/>
          <w:szCs w:val="24"/>
          <w:lang w:val="it-IT"/>
        </w:rPr>
        <w:t>0 € (na upit)</w:t>
      </w:r>
    </w:p>
    <w:p w14:paraId="74E8C6F0" w14:textId="77777777" w:rsidR="000A0FE3" w:rsidRPr="00B719F5" w:rsidRDefault="000A0FE3" w:rsidP="000A0FE3">
      <w:pPr>
        <w:pStyle w:val="NoSpacing"/>
        <w:rPr>
          <w:rFonts w:cstheme="minorHAnsi"/>
          <w:b/>
          <w:sz w:val="24"/>
          <w:szCs w:val="24"/>
          <w:lang w:val="it-IT"/>
        </w:rPr>
      </w:pPr>
      <w:r w:rsidRPr="00B719F5">
        <w:rPr>
          <w:rFonts w:cstheme="minorHAnsi"/>
          <w:b/>
          <w:sz w:val="24"/>
          <w:szCs w:val="24"/>
          <w:lang w:val="it-IT"/>
        </w:rPr>
        <w:t xml:space="preserve">Popusti: </w:t>
      </w:r>
      <w:r w:rsidRPr="00B719F5">
        <w:rPr>
          <w:rFonts w:cstheme="minorHAnsi"/>
          <w:bCs/>
          <w:sz w:val="24"/>
          <w:szCs w:val="24"/>
          <w:lang w:val="it-IT"/>
        </w:rPr>
        <w:t>deca 2-12 godina - 10 % popusta na aranžman u pratnji dve odrasle osobe</w:t>
      </w:r>
    </w:p>
    <w:p w14:paraId="2124DDC0" w14:textId="77777777" w:rsidR="000A0FE3" w:rsidRPr="00F83F6C" w:rsidRDefault="000A0FE3" w:rsidP="000A0FE3">
      <w:pPr>
        <w:rPr>
          <w:rStyle w:val="Strong"/>
          <w:b w:val="0"/>
          <w:bCs w:val="0"/>
        </w:rPr>
      </w:pPr>
      <w:r w:rsidRPr="00DA3CA5">
        <w:rPr>
          <w:rFonts w:cstheme="minorHAnsi"/>
          <w:b/>
          <w:sz w:val="24"/>
          <w:szCs w:val="24"/>
        </w:rPr>
        <w:t xml:space="preserve">Sopstveni prevoz: </w:t>
      </w:r>
      <w:r w:rsidRPr="00DA3CA5">
        <w:rPr>
          <w:rFonts w:cstheme="minorHAnsi"/>
          <w:bCs/>
          <w:sz w:val="24"/>
          <w:szCs w:val="24"/>
        </w:rPr>
        <w:t>nema mogućnosti za umanjenje cene</w:t>
      </w:r>
    </w:p>
    <w:p w14:paraId="6609B948" w14:textId="77777777" w:rsidR="00671224" w:rsidRDefault="00671224" w:rsidP="00671224">
      <w:pPr>
        <w:pStyle w:val="NoSpacing"/>
        <w:jc w:val="both"/>
        <w:rPr>
          <w:b/>
          <w:bCs/>
          <w:sz w:val="24"/>
          <w:szCs w:val="24"/>
          <w:lang w:val="sr-Latn-RS"/>
        </w:rPr>
      </w:pPr>
    </w:p>
    <w:p w14:paraId="1CF1F18E" w14:textId="77777777" w:rsidR="00C02731" w:rsidRPr="00487A54" w:rsidRDefault="00C02731" w:rsidP="00C02731">
      <w:pPr>
        <w:pStyle w:val="NoSpacing"/>
        <w:rPr>
          <w:rFonts w:cs="Calibri"/>
          <w:b/>
          <w:bCs/>
          <w:sz w:val="24"/>
          <w:szCs w:val="24"/>
          <w:lang w:val="sr-Latn-RS"/>
        </w:rPr>
      </w:pPr>
      <w:r w:rsidRPr="00487A54">
        <w:rPr>
          <w:rFonts w:cs="Calibri"/>
          <w:b/>
          <w:bCs/>
          <w:sz w:val="24"/>
          <w:szCs w:val="24"/>
          <w:lang w:val="sr-Latn-RS"/>
        </w:rPr>
        <w:t>OSNOVNE NAPOMENE ZA PUTNIKE:</w:t>
      </w:r>
    </w:p>
    <w:p w14:paraId="08CC8DFC" w14:textId="77777777" w:rsidR="00C02731" w:rsidRDefault="00C02731" w:rsidP="00C02731">
      <w:pPr>
        <w:pStyle w:val="NoSpacing"/>
        <w:jc w:val="both"/>
        <w:rPr>
          <w:rFonts w:cs="Calibri"/>
          <w:sz w:val="24"/>
          <w:szCs w:val="24"/>
          <w:lang w:val="sr-Latn-RS"/>
        </w:rPr>
      </w:pPr>
      <w:r w:rsidRPr="00487A54">
        <w:rPr>
          <w:rFonts w:cs="Calibri"/>
          <w:b/>
          <w:bCs/>
          <w:sz w:val="24"/>
          <w:szCs w:val="24"/>
          <w:lang w:val="sr-Latn-RS"/>
        </w:rPr>
        <w:t xml:space="preserve">PUTNE ISPRAVE I USLOVI ULASKA </w:t>
      </w:r>
      <w:r>
        <w:rPr>
          <w:rFonts w:cs="Calibri"/>
          <w:b/>
          <w:bCs/>
          <w:sz w:val="24"/>
          <w:szCs w:val="24"/>
          <w:lang w:val="sr-Latn-RS"/>
        </w:rPr>
        <w:t xml:space="preserve">- </w:t>
      </w:r>
      <w:r w:rsidRPr="00487A54">
        <w:rPr>
          <w:rFonts w:cs="Calibri"/>
          <w:sz w:val="24"/>
          <w:szCs w:val="24"/>
          <w:lang w:val="sr-Latn-RS"/>
        </w:rPr>
        <w:t>Putnik je dužan da poseduje važeću putnu ispravu i da se pre putovanja upozna sa uslovima ulaska, boravka i tranzita kroz zemlje obuhvaćene programom putovanja.</w:t>
      </w:r>
    </w:p>
    <w:p w14:paraId="2A6FB545" w14:textId="77777777" w:rsidR="00C02731" w:rsidRDefault="00C02731" w:rsidP="00C02731">
      <w:pPr>
        <w:pStyle w:val="NoSpacing"/>
        <w:jc w:val="both"/>
        <w:rPr>
          <w:rFonts w:cs="Calibri"/>
          <w:b/>
          <w:bCs/>
          <w:sz w:val="24"/>
          <w:szCs w:val="24"/>
          <w:lang w:val="sr-Latn-RS"/>
        </w:rPr>
      </w:pPr>
      <w:r w:rsidRPr="00652FCD">
        <w:rPr>
          <w:rFonts w:cs="Calibri"/>
          <w:b/>
          <w:bCs/>
          <w:sz w:val="24"/>
          <w:szCs w:val="24"/>
          <w:lang w:val="sr-Latn-RS"/>
        </w:rPr>
        <w:lastRenderedPageBreak/>
        <w:t>Za državljane Republike Srbije koji putuju u zemlje šengenskog prostora, pasoš mora važiti najmanje 90 dana nakon planiranog datuma izlaska iz šengenskog prostora.</w:t>
      </w:r>
    </w:p>
    <w:p w14:paraId="1A89DECD" w14:textId="77777777" w:rsidR="00C02731" w:rsidRPr="000E70CC" w:rsidRDefault="00C02731" w:rsidP="00C02731">
      <w:pPr>
        <w:pStyle w:val="NoSpacing"/>
        <w:jc w:val="both"/>
        <w:rPr>
          <w:rFonts w:cs="Calibri"/>
          <w:sz w:val="24"/>
          <w:szCs w:val="24"/>
          <w:lang w:val="sr-Latn-RS"/>
        </w:rPr>
      </w:pPr>
      <w:r w:rsidRPr="000E70CC">
        <w:rPr>
          <w:rFonts w:cs="Calibri"/>
          <w:sz w:val="24"/>
          <w:szCs w:val="24"/>
          <w:lang w:val="sr-Latn-RS"/>
        </w:rPr>
        <w:t>Organizator putovanja nije ovlašćen da utvrđuje valjanost putnih i drugih isprava putnika. Putnici koji nisu državljani Republike Srbije dužni su da se blagovremeno informišu o viznom režimu i drugim uslovima ulaska, boravka i tranzita kroz zemlje obuhvaćene programom putovanja.</w:t>
      </w:r>
    </w:p>
    <w:p w14:paraId="363523EF" w14:textId="77777777" w:rsidR="00C02731" w:rsidRPr="000E70CC" w:rsidRDefault="00C02731" w:rsidP="00C02731">
      <w:pPr>
        <w:pStyle w:val="NoSpacing"/>
        <w:jc w:val="both"/>
        <w:rPr>
          <w:rFonts w:cs="Calibri"/>
          <w:sz w:val="24"/>
          <w:szCs w:val="24"/>
          <w:lang w:val="sr-Latn-RS"/>
        </w:rPr>
      </w:pPr>
      <w:r w:rsidRPr="000E70CC">
        <w:rPr>
          <w:rFonts w:cs="Calibri"/>
          <w:sz w:val="24"/>
          <w:szCs w:val="24"/>
          <w:lang w:val="sr-Latn-RS"/>
        </w:rPr>
        <w:t>Putnik je dužan da vodi računa o dozvoljenom periodu boravka u zemljama putovanja. Organizator putovanja ne snosi odgovornost ukoliko putniku zbog neispunjavanja propisanih uslova, uključujući prekoračenje dozvoljenog perioda boravka, bude odbijen ulazak ili nastavak putovanja, niti snosi troškove koji po tom osnovu nastanu, uključujući troškove povratka putnika.</w:t>
      </w:r>
    </w:p>
    <w:p w14:paraId="2FB049EA" w14:textId="77777777" w:rsidR="00C02731" w:rsidRPr="000E70CC" w:rsidRDefault="00C02731" w:rsidP="00C02731">
      <w:pPr>
        <w:pStyle w:val="NoSpacing"/>
        <w:jc w:val="both"/>
        <w:rPr>
          <w:rFonts w:cs="Calibri"/>
          <w:sz w:val="24"/>
          <w:szCs w:val="24"/>
          <w:lang w:val="sr-Latn-RS"/>
        </w:rPr>
      </w:pPr>
      <w:r w:rsidRPr="000E70CC">
        <w:rPr>
          <w:rFonts w:cs="Calibri"/>
          <w:sz w:val="24"/>
          <w:szCs w:val="24"/>
          <w:lang w:val="sr-Latn-RS"/>
        </w:rPr>
        <w:t>Putnicima se preporučuje da se pre putovanja informišu o aktuelnim uslovima ulaska u zemlje odredišta i tranzita kod nadležnih državnih organa, ambasada ili konzulata.</w:t>
      </w:r>
    </w:p>
    <w:p w14:paraId="1910516E" w14:textId="77777777" w:rsidR="00C02731" w:rsidRPr="000E70CC" w:rsidRDefault="00C02731" w:rsidP="00C02731">
      <w:pPr>
        <w:pStyle w:val="NoSpacing"/>
        <w:jc w:val="both"/>
        <w:rPr>
          <w:rFonts w:cs="Calibri"/>
          <w:b/>
          <w:bCs/>
          <w:sz w:val="24"/>
          <w:szCs w:val="24"/>
          <w:lang w:val="sr-Latn-RS"/>
        </w:rPr>
      </w:pPr>
      <w:r w:rsidRPr="000E70CC">
        <w:rPr>
          <w:rFonts w:cs="Calibri"/>
          <w:b/>
          <w:bCs/>
          <w:sz w:val="24"/>
          <w:szCs w:val="24"/>
          <w:lang w:val="sr-Latn-RS"/>
        </w:rPr>
        <w:t>EES I ETIAS - Na spoljnim granicama zemalja koje primenjuju EES (Entry/Exit System) koristi se elektronski sistem evidencije ulaska i izlaska državljana trećih zemalja koji putuju na kraći boravak. Sistem podrazumeva elektronsko evidentiranje podataka iz putne isprave i biometrijskih podataka, zbog čega je moguće duže trajanje graničnih procedura.</w:t>
      </w:r>
    </w:p>
    <w:p w14:paraId="22109E03" w14:textId="77777777" w:rsidR="00C02731" w:rsidRPr="000E70CC" w:rsidRDefault="00C02731" w:rsidP="00C02731">
      <w:pPr>
        <w:pStyle w:val="NoSpacing"/>
        <w:jc w:val="both"/>
        <w:rPr>
          <w:rFonts w:cs="Calibri"/>
          <w:b/>
          <w:bCs/>
          <w:sz w:val="24"/>
          <w:szCs w:val="24"/>
          <w:lang w:val="sr-Latn-RS"/>
        </w:rPr>
      </w:pPr>
      <w:r w:rsidRPr="000E70CC">
        <w:rPr>
          <w:rFonts w:cs="Calibri"/>
          <w:b/>
          <w:bCs/>
          <w:sz w:val="24"/>
          <w:szCs w:val="24"/>
          <w:lang w:val="sr-Latn-RS"/>
        </w:rPr>
        <w:t>Ukoliko ETIAS sistem bude u primeni u vreme realizacije putovanja, putnici koji podležu ovoj obavezi dužni su da pre putovanja pribave odgovarajuće ETIAS odobrenje, u skladu sa tada važećim pravilima Evropske unije.</w:t>
      </w:r>
    </w:p>
    <w:p w14:paraId="728AA3A4" w14:textId="77777777" w:rsidR="00C02731" w:rsidRPr="000E70CC" w:rsidRDefault="00C02731" w:rsidP="00C02731">
      <w:pPr>
        <w:pStyle w:val="NoSpacing"/>
        <w:jc w:val="both"/>
        <w:rPr>
          <w:rFonts w:cs="Calibri"/>
          <w:b/>
          <w:bCs/>
          <w:sz w:val="24"/>
          <w:szCs w:val="24"/>
          <w:lang w:val="sr-Latn-RS"/>
        </w:rPr>
      </w:pPr>
      <w:r w:rsidRPr="000E70CC">
        <w:rPr>
          <w:rFonts w:cs="Calibri"/>
          <w:b/>
          <w:bCs/>
          <w:sz w:val="24"/>
          <w:szCs w:val="24"/>
          <w:lang w:val="sr-Latn-RS"/>
        </w:rPr>
        <w:t>MALOLETNI PUTNICI - Maloletnom državljaninu Republike Srbije do navršene 16. godine života, kada putuje sam ili u pratnji lica koje mu nije roditelj ili zakonski zastupnik, potrebna je overena saglasnost oba roditelja, ukoliko zajednički vrše roditeljsko pravo, odnosno saglasnost zakonskog zastupnika.</w:t>
      </w:r>
    </w:p>
    <w:p w14:paraId="4BB4C084" w14:textId="77777777" w:rsidR="00C02731" w:rsidRPr="000E70CC" w:rsidRDefault="00C02731" w:rsidP="00C02731">
      <w:pPr>
        <w:pStyle w:val="NoSpacing"/>
        <w:jc w:val="both"/>
        <w:rPr>
          <w:rFonts w:cs="Calibri"/>
          <w:b/>
          <w:bCs/>
          <w:sz w:val="24"/>
          <w:szCs w:val="24"/>
          <w:lang w:val="sr-Latn-RS"/>
        </w:rPr>
      </w:pPr>
      <w:r w:rsidRPr="000E70CC">
        <w:rPr>
          <w:rFonts w:cs="Calibri"/>
          <w:b/>
          <w:bCs/>
          <w:sz w:val="24"/>
          <w:szCs w:val="24"/>
          <w:lang w:val="sr-Latn-RS"/>
        </w:rPr>
        <w:t>Roditelji odnosno zakonski zastupnici dužni su da se pre putovanja informišu i o eventualnim dodatnim uslovima za ulazak maloletnog lica u zemlje odredišta i tranzita.</w:t>
      </w:r>
    </w:p>
    <w:p w14:paraId="704A5E31" w14:textId="77777777" w:rsidR="00C02731" w:rsidRPr="000E70CC" w:rsidRDefault="00C02731" w:rsidP="00C02731">
      <w:pPr>
        <w:pStyle w:val="NoSpacing"/>
        <w:jc w:val="both"/>
        <w:rPr>
          <w:rFonts w:cs="Calibri"/>
          <w:b/>
          <w:bCs/>
          <w:sz w:val="24"/>
          <w:szCs w:val="24"/>
          <w:lang w:val="it-IT"/>
        </w:rPr>
      </w:pPr>
      <w:r w:rsidRPr="00487A54">
        <w:rPr>
          <w:rFonts w:cs="Calibri"/>
          <w:b/>
          <w:bCs/>
          <w:sz w:val="24"/>
          <w:szCs w:val="24"/>
          <w:lang w:val="it-IT"/>
        </w:rPr>
        <w:t xml:space="preserve">PRTLJAG I LIČNE STVARI </w:t>
      </w:r>
      <w:r>
        <w:rPr>
          <w:rFonts w:cs="Calibri"/>
          <w:b/>
          <w:bCs/>
          <w:sz w:val="24"/>
          <w:szCs w:val="24"/>
          <w:lang w:val="it-IT"/>
        </w:rPr>
        <w:t xml:space="preserve">- </w:t>
      </w:r>
      <w:r w:rsidRPr="00487A54">
        <w:rPr>
          <w:rFonts w:cs="Calibri"/>
          <w:sz w:val="24"/>
          <w:szCs w:val="24"/>
          <w:lang w:val="it-IT"/>
        </w:rPr>
        <w:t>Prostor za prtljag u autobusu je ograničen. Dozvoljena količina prtljaga po putniku je jedan kofer srednje veličine do 23 kg i jedan komad ručnog prtljaga do 8 kg, osim ukoliko programom putovanja nije drugačije navedeno.</w:t>
      </w:r>
      <w:r w:rsidRPr="00487A54">
        <w:rPr>
          <w:rFonts w:cs="Calibri"/>
          <w:b/>
          <w:bCs/>
          <w:sz w:val="24"/>
          <w:szCs w:val="24"/>
          <w:lang w:val="it-IT"/>
        </w:rPr>
        <w:t xml:space="preserve"> </w:t>
      </w:r>
      <w:r w:rsidRPr="00487A54">
        <w:rPr>
          <w:rFonts w:cs="Calibri"/>
          <w:sz w:val="24"/>
          <w:szCs w:val="24"/>
          <w:lang w:val="it-IT"/>
        </w:rPr>
        <w:t xml:space="preserve">Putnici su dužni da vode računa o svojim putnim ispravama, novcu, prtljagu i drugim ličnim stvarima tokom putovanja. </w:t>
      </w:r>
      <w:r w:rsidRPr="000E70CC">
        <w:rPr>
          <w:rFonts w:cs="Calibri"/>
          <w:sz w:val="24"/>
          <w:szCs w:val="24"/>
          <w:lang w:val="it-IT"/>
        </w:rPr>
        <w:t>Ne preporučuje se ostavljanje novca, dokumenata i vrednih stvari bez nadzora u autobusu ili smeštajnom objektu.</w:t>
      </w:r>
    </w:p>
    <w:p w14:paraId="700C809F" w14:textId="77777777" w:rsidR="00C02731" w:rsidRPr="000E70CC" w:rsidRDefault="00C02731" w:rsidP="00C02731">
      <w:pPr>
        <w:pStyle w:val="NoSpacing"/>
        <w:jc w:val="both"/>
        <w:rPr>
          <w:rFonts w:cs="Calibri"/>
          <w:b/>
          <w:bCs/>
          <w:sz w:val="24"/>
          <w:szCs w:val="24"/>
          <w:lang w:val="it-IT"/>
        </w:rPr>
      </w:pPr>
      <w:r w:rsidRPr="000E70CC">
        <w:rPr>
          <w:rFonts w:cs="Calibri"/>
          <w:b/>
          <w:bCs/>
          <w:sz w:val="24"/>
          <w:szCs w:val="24"/>
          <w:lang w:val="it-IT"/>
        </w:rPr>
        <w:t xml:space="preserve">REALIZACIJA PROGRAMA PUTOVANJA - </w:t>
      </w:r>
      <w:r w:rsidRPr="000E70CC">
        <w:rPr>
          <w:rFonts w:cs="Calibri"/>
          <w:sz w:val="24"/>
          <w:szCs w:val="24"/>
          <w:lang w:val="it-IT"/>
        </w:rPr>
        <w:t>Putovanje je grupnog karaktera i organizacija putovanja prilagođena je funkcionisanju grupe kao celine. Temperatura u autobusu i drugi zajednički uslovi ne mogu se prilagođavati pojedinačnim zahtevima svakog putnika.</w:t>
      </w:r>
    </w:p>
    <w:p w14:paraId="2AAF59A9" w14:textId="77777777" w:rsidR="00C02731" w:rsidRPr="000E70CC" w:rsidRDefault="00C02731" w:rsidP="00C02731">
      <w:pPr>
        <w:pStyle w:val="NoSpacing"/>
        <w:jc w:val="both"/>
        <w:rPr>
          <w:rFonts w:cs="Calibri"/>
          <w:sz w:val="24"/>
          <w:szCs w:val="24"/>
          <w:lang w:val="it-IT"/>
        </w:rPr>
      </w:pPr>
      <w:r w:rsidRPr="000E70CC">
        <w:rPr>
          <w:rFonts w:cs="Calibri"/>
          <w:sz w:val="24"/>
          <w:szCs w:val="24"/>
          <w:lang w:val="it-IT"/>
        </w:rPr>
        <w:t>Zaustavljanja radi odmora planirana su približno na svakih 3,5 do 4 sata vožnje, u zavisnosti od uslova na putu, graničnih procedura, raspoloživosti stajališta i propisa koji regulišu radno vreme vozača.</w:t>
      </w:r>
    </w:p>
    <w:p w14:paraId="240F72A7"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Zbog poštovanja satnice i programa putovanja autobus se ne zadržava na graničnim prelazima radi regulisanja povraćaja poreza po osnovu „Tax Free“.</w:t>
      </w:r>
    </w:p>
    <w:p w14:paraId="7FAE245D"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Organizator putovanja zadržava pravo izmene redosleda realizacije programa, termina obilazaka i drugih elemenata programa kada je to neophodno zbog objektivnih okolnosti na koje organizator ne može uticati, uz očuvanje sadržaja i kvaliteta ugovorenih usluga u meri u kojoj je to moguće.</w:t>
      </w:r>
    </w:p>
    <w:p w14:paraId="56B610B9"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Termini i redosled realizacije fakultativnih izleta mogu biti promenjeni zbog objektivnih okolnosti na destinaciji.</w:t>
      </w:r>
    </w:p>
    <w:p w14:paraId="21AC7CAC"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Tokom državnih i verskih praznika, kao i zbog drugih lokalnih okolnosti, pojedini muzeji, lokaliteti, prodavnice, tržni centri, restorani i drugi objekti mogu imati izmenjeno radno vreme ili biti zatvoreni.</w:t>
      </w:r>
    </w:p>
    <w:p w14:paraId="7137A8CD"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Trajanje slobodnog vremena za individualne aktivnosti zavisi od toka realizacije programa, trajanja obilazaka, saobraćajnih i graničnih uslova i drugih objektivnih okolnosti.</w:t>
      </w:r>
    </w:p>
    <w:p w14:paraId="7F53A3E6"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Sva vremena navedena u programu putovanja data su prema lokalnom vremenu zemlje u kojoj se grupa nalazi.</w:t>
      </w:r>
    </w:p>
    <w:p w14:paraId="46C3B041" w14:textId="77777777" w:rsidR="00C02731" w:rsidRPr="00487A54" w:rsidRDefault="00C02731" w:rsidP="00C02731">
      <w:pPr>
        <w:pStyle w:val="NoSpacing"/>
        <w:rPr>
          <w:rFonts w:cs="Calibri"/>
          <w:b/>
          <w:bCs/>
          <w:sz w:val="24"/>
          <w:szCs w:val="24"/>
          <w:lang w:val="it-IT"/>
        </w:rPr>
      </w:pPr>
      <w:r w:rsidRPr="00F1483C">
        <w:rPr>
          <w:rFonts w:cs="Calibri"/>
          <w:b/>
          <w:bCs/>
          <w:sz w:val="24"/>
          <w:szCs w:val="24"/>
          <w:lang w:val="it-IT"/>
        </w:rPr>
        <w:t>SMEŠTAJ</w:t>
      </w:r>
      <w:r>
        <w:rPr>
          <w:rFonts w:cs="Calibri"/>
          <w:b/>
          <w:bCs/>
          <w:sz w:val="24"/>
          <w:szCs w:val="24"/>
          <w:lang w:val="it-IT"/>
        </w:rPr>
        <w:t xml:space="preserve"> - </w:t>
      </w:r>
      <w:r w:rsidRPr="00F1483C">
        <w:rPr>
          <w:rFonts w:cs="Calibri"/>
          <w:sz w:val="24"/>
          <w:szCs w:val="24"/>
          <w:lang w:val="it-IT"/>
        </w:rPr>
        <w:t>Kategorija smeštajnog objekta navedena u programu odgovara zvaničnoj kategorizaciji važećoj u zemlji u kojoj se objekat nalazi.</w:t>
      </w:r>
    </w:p>
    <w:p w14:paraId="5C4D97A3"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Vreme ulaska u sobe i napuštanja soba određuje smeštajni objekat, u skladu sa svojim pravilima.</w:t>
      </w:r>
    </w:p>
    <w:p w14:paraId="27BF22E1"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lastRenderedPageBreak/>
        <w:t>Ukoliko tačan naziv smeštajnog objekta nije naveden prilikom zaključenja ugovora, organizator će o nazivu objekta blagovremeno obavestiti putnike, a najkasnije u roku predviđenom programom putovanja i Opštim uslovima putovanja.</w:t>
      </w:r>
    </w:p>
    <w:p w14:paraId="6AA9E355"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U slučaju opravdane promene ugovorenog smeštajnog objekta, organizator će postupiti u skladu sa ugovorom, Opštim uslovima putovanja i važećim propisima.</w:t>
      </w:r>
    </w:p>
    <w:p w14:paraId="12832CAB"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Opisi smeštajnih objekata i njihovih dodatnih sadržaja zasnivaju se na informacijama dostupnim organizatoru u vreme izrade programa. Dostupnost pojedinih sadržaja, njihovo radno vreme i eventualna doplata zavise od pravila konkretnog smeštajnog objekta.</w:t>
      </w:r>
    </w:p>
    <w:p w14:paraId="4D55481B"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Dodelu konkretnih soba vrši recepcija smeštajnog objekta u skladu sa raspoloživim kapacitetima.</w:t>
      </w:r>
    </w:p>
    <w:p w14:paraId="5BBBFF2F"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Posebni zahtevi putnika u vezi sa smeštajem (povezane sobe, određeni sprat, balkon ili terasa, vrsta ležaja, položaj sobe i sl.) biće prosleđeni smeštajnom objektu, ali njihovo ispunjenje ne može biti garantovano ukoliko nisu izričito ugovoreni kao sastavni deo aranžmana.</w:t>
      </w:r>
    </w:p>
    <w:p w14:paraId="5639A3EF" w14:textId="77777777" w:rsidR="00C02731" w:rsidRPr="00487A54" w:rsidRDefault="00C02731" w:rsidP="00C02731">
      <w:pPr>
        <w:pStyle w:val="NoSpacing"/>
        <w:jc w:val="both"/>
        <w:rPr>
          <w:rFonts w:cs="Calibri"/>
          <w:b/>
          <w:bCs/>
          <w:sz w:val="24"/>
          <w:szCs w:val="24"/>
          <w:lang w:val="it-IT"/>
        </w:rPr>
      </w:pPr>
      <w:r w:rsidRPr="00F1483C">
        <w:rPr>
          <w:rFonts w:cs="Calibri"/>
          <w:b/>
          <w:bCs/>
          <w:sz w:val="24"/>
          <w:szCs w:val="24"/>
          <w:lang w:val="it-IT"/>
        </w:rPr>
        <w:t>CENA PUTOVANJA</w:t>
      </w:r>
      <w:r>
        <w:rPr>
          <w:rFonts w:cs="Calibri"/>
          <w:b/>
          <w:bCs/>
          <w:sz w:val="24"/>
          <w:szCs w:val="24"/>
          <w:lang w:val="it-IT"/>
        </w:rPr>
        <w:t xml:space="preserve"> - </w:t>
      </w:r>
      <w:r w:rsidRPr="00F1483C">
        <w:rPr>
          <w:rFonts w:cs="Calibri"/>
          <w:sz w:val="24"/>
          <w:szCs w:val="24"/>
          <w:lang w:val="it-IT"/>
        </w:rPr>
        <w:t>Promena ugovorene cene putovanja moguća je isključivo pod uslovima i na način predviđen važećim propisima, ugovorom o putovanju i Opštim uslovima putovanja organizatora.</w:t>
      </w:r>
    </w:p>
    <w:p w14:paraId="7C52FD4F" w14:textId="3A67EC1B" w:rsidR="00C02731" w:rsidRPr="00487A54" w:rsidRDefault="00C02731" w:rsidP="00C02731">
      <w:pPr>
        <w:pStyle w:val="NoSpacing"/>
        <w:rPr>
          <w:rFonts w:cs="Calibri"/>
          <w:b/>
          <w:bCs/>
          <w:sz w:val="24"/>
          <w:szCs w:val="24"/>
          <w:lang w:val="it-IT"/>
        </w:rPr>
      </w:pPr>
      <w:r w:rsidRPr="00F1483C">
        <w:rPr>
          <w:rFonts w:cs="Calibri"/>
          <w:b/>
          <w:bCs/>
          <w:sz w:val="24"/>
          <w:szCs w:val="24"/>
          <w:lang w:val="it-IT"/>
        </w:rPr>
        <w:t>MINIMALAN BROJ PUTNIKA</w:t>
      </w:r>
      <w:r>
        <w:rPr>
          <w:rFonts w:cs="Calibri"/>
          <w:b/>
          <w:bCs/>
          <w:sz w:val="24"/>
          <w:szCs w:val="24"/>
          <w:lang w:val="it-IT"/>
        </w:rPr>
        <w:t xml:space="preserve"> </w:t>
      </w:r>
      <w:r w:rsidRPr="00F1483C">
        <w:rPr>
          <w:rFonts w:cs="Calibri"/>
          <w:sz w:val="24"/>
          <w:szCs w:val="24"/>
          <w:lang w:val="it-IT"/>
        </w:rPr>
        <w:t xml:space="preserve">Aranžman je kalkulisan na bazi minimum </w:t>
      </w:r>
      <w:r w:rsidR="00EA018F">
        <w:rPr>
          <w:rFonts w:cs="Calibri"/>
          <w:sz w:val="24"/>
          <w:szCs w:val="24"/>
          <w:lang w:val="it-IT"/>
        </w:rPr>
        <w:t>4</w:t>
      </w:r>
      <w:r w:rsidR="00C05AAD">
        <w:rPr>
          <w:rFonts w:cs="Calibri"/>
          <w:sz w:val="24"/>
          <w:szCs w:val="24"/>
          <w:lang w:val="it-IT"/>
        </w:rPr>
        <w:t>0</w:t>
      </w:r>
      <w:r w:rsidR="00EA018F">
        <w:rPr>
          <w:rFonts w:cs="Calibri"/>
          <w:sz w:val="24"/>
          <w:szCs w:val="24"/>
          <w:lang w:val="it-IT"/>
        </w:rPr>
        <w:t xml:space="preserve"> </w:t>
      </w:r>
      <w:r w:rsidRPr="00F1483C">
        <w:rPr>
          <w:rFonts w:cs="Calibri"/>
          <w:sz w:val="24"/>
          <w:szCs w:val="24"/>
          <w:lang w:val="it-IT"/>
        </w:rPr>
        <w:t>plativih putnika po autobusu.</w:t>
      </w:r>
    </w:p>
    <w:p w14:paraId="16CCB8B6"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Ukoliko broj prijavljenih putnika bude manji od minimalnog broja predviđenog ugovorom, organizator ima pravo da raskine ugovor pod uslovima i u rokovima predviđenim važećim propisima, ugovorom i Opštim uslovima putovanja.</w:t>
      </w:r>
    </w:p>
    <w:p w14:paraId="46D6DF14" w14:textId="77777777" w:rsidR="00C02731" w:rsidRPr="00487A54" w:rsidRDefault="00C02731" w:rsidP="00C02731">
      <w:pPr>
        <w:pStyle w:val="NoSpacing"/>
        <w:jc w:val="both"/>
        <w:rPr>
          <w:rFonts w:cs="Calibri"/>
          <w:b/>
          <w:bCs/>
          <w:sz w:val="24"/>
          <w:szCs w:val="24"/>
          <w:lang w:val="it-IT"/>
        </w:rPr>
      </w:pPr>
      <w:r w:rsidRPr="00F1483C">
        <w:rPr>
          <w:rFonts w:cs="Calibri"/>
          <w:b/>
          <w:bCs/>
          <w:sz w:val="24"/>
          <w:szCs w:val="24"/>
          <w:lang w:val="it-IT"/>
        </w:rPr>
        <w:t>PODACI PUTNIKA</w:t>
      </w:r>
      <w:r>
        <w:rPr>
          <w:rFonts w:cs="Calibri"/>
          <w:b/>
          <w:bCs/>
          <w:sz w:val="24"/>
          <w:szCs w:val="24"/>
          <w:lang w:val="it-IT"/>
        </w:rPr>
        <w:t xml:space="preserve"> - </w:t>
      </w:r>
      <w:r w:rsidRPr="00F1483C">
        <w:rPr>
          <w:rFonts w:cs="Calibri"/>
          <w:sz w:val="24"/>
          <w:szCs w:val="24"/>
          <w:lang w:val="it-IT"/>
        </w:rPr>
        <w:t>Putnik je dužan da prilikom zaključenja ugovora organizatoru dostavi tačne podatke potrebne za realizaciju putovanja: ime i prezime, adresu, kontakt telefon, datum rođenja, podatke iz putne isprave i druge podatke neophodne za realizaciju ugovorenih usluga.</w:t>
      </w:r>
    </w:p>
    <w:p w14:paraId="3C38EE9D"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Potpisnik ugovora o putovanju, odnosno predstavnik grupe, dužan je da ostale putnike na koje se ugovor odnosi upozna sa programom putovanja, uslovima plaćanja, osiguranjem i Opštim uslovima putovanja organizatora.</w:t>
      </w:r>
    </w:p>
    <w:p w14:paraId="6F26C989"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Merodavne su informacije sadržane u ugovoru o putovanju, pisanom programu putovanja i Opštim uslovima putovanja organizatora.</w:t>
      </w:r>
    </w:p>
    <w:p w14:paraId="3E0E7811" w14:textId="77777777" w:rsidR="00C02731" w:rsidRPr="00487A54" w:rsidRDefault="00C02731" w:rsidP="00C02731">
      <w:pPr>
        <w:pStyle w:val="NoSpacing"/>
        <w:jc w:val="both"/>
        <w:rPr>
          <w:rFonts w:cs="Calibri"/>
          <w:b/>
          <w:bCs/>
          <w:sz w:val="24"/>
          <w:szCs w:val="24"/>
          <w:lang w:val="it-IT"/>
        </w:rPr>
      </w:pPr>
      <w:r w:rsidRPr="00F1483C">
        <w:rPr>
          <w:rFonts w:cs="Calibri"/>
          <w:b/>
          <w:bCs/>
          <w:sz w:val="24"/>
          <w:szCs w:val="24"/>
          <w:lang w:val="it-IT"/>
        </w:rPr>
        <w:t>OBAVEŠTENJE O PRIJEMU REKLAMACIJA</w:t>
      </w:r>
      <w:r>
        <w:rPr>
          <w:rFonts w:cs="Calibri"/>
          <w:b/>
          <w:bCs/>
          <w:sz w:val="24"/>
          <w:szCs w:val="24"/>
          <w:lang w:val="it-IT"/>
        </w:rPr>
        <w:t xml:space="preserve"> - </w:t>
      </w:r>
      <w:r w:rsidRPr="00F1483C">
        <w:rPr>
          <w:rFonts w:cs="Calibri"/>
          <w:sz w:val="24"/>
          <w:szCs w:val="24"/>
          <w:lang w:val="it-IT"/>
        </w:rPr>
        <w:t>Putnik je dužan da bez nepotrebnog odlaganja obavesti organizatora, njegovog lokalnog predstavnika ili lokalnu agenciju na koju ga je organizator uputio o svakom nedostatku saobraznosti koji primeti tokom realizacije turističkog putovanja.</w:t>
      </w:r>
    </w:p>
    <w:p w14:paraId="4C210236"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Putnik može uputiti reklamaciju, prijavu nedostatka saobraznosti, zahtev ili drugo obaveštenje neposredno organizatoru, odnosno posredniku preko kojeg je turističko putovanje kupljeno, kao i lokalnom predstavniku organizatora ili lokalnoj agenciji na koju je upućen.</w:t>
      </w:r>
    </w:p>
    <w:p w14:paraId="295EA9E2"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Organizator je dužan da putniku omogući da se na jednostavan i pristupačan način obrati licu odgovornom za prijem reklamacija odnosno prijava nedostatka saobraznosti za vreme trajanja turističkog putovanja.</w:t>
      </w:r>
    </w:p>
    <w:p w14:paraId="2FA81BE5" w14:textId="77777777" w:rsidR="00C02731" w:rsidRPr="00F1483C" w:rsidRDefault="00C02731" w:rsidP="00C02731">
      <w:pPr>
        <w:pStyle w:val="NoSpacing"/>
        <w:rPr>
          <w:rFonts w:cs="Calibri"/>
          <w:sz w:val="24"/>
          <w:szCs w:val="24"/>
          <w:lang w:val="it-IT"/>
        </w:rPr>
      </w:pPr>
      <w:r w:rsidRPr="00F1483C">
        <w:rPr>
          <w:rFonts w:cs="Calibri"/>
          <w:sz w:val="24"/>
          <w:szCs w:val="24"/>
          <w:lang w:val="it-IT"/>
        </w:rPr>
        <w:t>Mesto određeno za prijem reklamacija:</w:t>
      </w:r>
      <w:r w:rsidRPr="00F1483C">
        <w:rPr>
          <w:rFonts w:cs="Calibri"/>
          <w:sz w:val="24"/>
          <w:szCs w:val="24"/>
          <w:lang w:val="it-IT"/>
        </w:rPr>
        <w:br/>
        <w:t>ART OF TRAVEL agency, Novi Sad, Kralja Aleksandra 12</w:t>
      </w:r>
      <w:r w:rsidRPr="00F1483C">
        <w:rPr>
          <w:rFonts w:cs="Calibri"/>
          <w:sz w:val="24"/>
          <w:szCs w:val="24"/>
          <w:lang w:val="it-IT"/>
        </w:rPr>
        <w:br/>
        <w:t xml:space="preserve">E-mail: </w:t>
      </w:r>
      <w:r>
        <w:fldChar w:fldCharType="begin"/>
      </w:r>
      <w:r w:rsidRPr="00173FB0">
        <w:rPr>
          <w:lang w:val="it-IT"/>
        </w:rPr>
        <w:instrText>HYPERLINK "mailto:artoftravelns@gmail.com"</w:instrText>
      </w:r>
      <w:r>
        <w:fldChar w:fldCharType="separate"/>
      </w:r>
      <w:r w:rsidRPr="00F1483C">
        <w:rPr>
          <w:rStyle w:val="Hyperlink"/>
          <w:rFonts w:eastAsiaTheme="majorEastAsia" w:cs="Calibri"/>
          <w:sz w:val="24"/>
          <w:szCs w:val="24"/>
          <w:lang w:val="it-IT" w:eastAsia="sr-Latn-RS"/>
        </w:rPr>
        <w:t>artoftravelns@gmail.com</w:t>
      </w:r>
      <w:r>
        <w:fldChar w:fldCharType="end"/>
      </w:r>
      <w:r w:rsidRPr="00F1483C">
        <w:rPr>
          <w:rFonts w:cs="Calibri"/>
          <w:sz w:val="24"/>
          <w:szCs w:val="24"/>
          <w:lang w:val="it-IT"/>
        </w:rPr>
        <w:br/>
        <w:t>Telefon: +381 63 526 333</w:t>
      </w:r>
      <w:r w:rsidRPr="00F1483C">
        <w:rPr>
          <w:rFonts w:cs="Calibri"/>
          <w:sz w:val="24"/>
          <w:szCs w:val="24"/>
          <w:lang w:val="it-IT"/>
        </w:rPr>
        <w:br/>
        <w:t>Osoba ovlašćena za prijem reklamacija: Dragan Ponjević</w:t>
      </w:r>
    </w:p>
    <w:p w14:paraId="5F42DD08" w14:textId="77777777" w:rsidR="00C02731" w:rsidRPr="00F1483C" w:rsidRDefault="00C02731" w:rsidP="00C02731">
      <w:pPr>
        <w:pStyle w:val="NoSpacing"/>
        <w:rPr>
          <w:rFonts w:cs="Calibri"/>
          <w:sz w:val="24"/>
          <w:szCs w:val="24"/>
          <w:lang w:val="it-IT"/>
        </w:rPr>
      </w:pPr>
      <w:r w:rsidRPr="00F1483C">
        <w:rPr>
          <w:rFonts w:cs="Calibri"/>
          <w:sz w:val="24"/>
          <w:szCs w:val="24"/>
          <w:lang w:val="it-IT"/>
        </w:rPr>
        <w:t>Uz ovaj program primenjuju se Opšti uslovi putovanja organizatora putovanja ART OF TRAVEL agency, koji čine sastavni deo ugovora o putovanju.</w:t>
      </w:r>
    </w:p>
    <w:p w14:paraId="232668A1" w14:textId="77777777" w:rsidR="00C02731" w:rsidRPr="00C36CCC" w:rsidRDefault="00C02731" w:rsidP="00C02731">
      <w:pPr>
        <w:pStyle w:val="NoSpacing"/>
        <w:jc w:val="both"/>
        <w:rPr>
          <w:rStyle w:val="eop"/>
          <w:rFonts w:cs="Calibri"/>
          <w:sz w:val="24"/>
          <w:szCs w:val="24"/>
          <w:lang w:val="it-IT"/>
        </w:rPr>
      </w:pPr>
      <w:r w:rsidRPr="00C36CCC">
        <w:rPr>
          <w:rFonts w:cs="Calibri"/>
          <w:sz w:val="24"/>
          <w:szCs w:val="24"/>
          <w:lang w:val="it-IT"/>
        </w:rPr>
        <w:t xml:space="preserve">ART OF TRAVEL agency poseduje Licencu OTP br. 4/2023 </w:t>
      </w:r>
      <w:r w:rsidRPr="00C36CCC">
        <w:rPr>
          <w:rStyle w:val="normaltextrun"/>
          <w:rFonts w:eastAsiaTheme="majorEastAsia" w:cs="Calibri"/>
          <w:sz w:val="24"/>
          <w:szCs w:val="24"/>
          <w:lang w:val="it-IT"/>
        </w:rPr>
        <w:t>i Garanciju putovanja za slučaj insolventnosti organizatora putovanja i za slučaj naknade štete, koja se prouzrokuje putniku neispunjenjem, delimičnim ili neurednim ispunjenjem obaveza organizatora putovanja koje su određene opštim uslovima i programom putovanja, koja se aktivira kod osiguravajuće kuće "TRIGLAV OSIGURANJE", a.d.o., Beograd, 011/3305100 prijavom na adresu ul. Milutina Milankovića 7a, Beograd ili na mail: travel@triglav.rs, uz Polisu br. 470000069263 izdatu 01.10.2026. godine ugovorenu sa osiguravajućom kućom "TRIGLAV OSIGURANJE", a.d.o., Beograd.</w:t>
      </w:r>
      <w:r w:rsidRPr="00C36CCC">
        <w:rPr>
          <w:rStyle w:val="eop"/>
          <w:rFonts w:eastAsiaTheme="majorEastAsia" w:cs="Calibri"/>
          <w:sz w:val="24"/>
          <w:szCs w:val="24"/>
          <w:lang w:val="it-IT"/>
        </w:rPr>
        <w:t> </w:t>
      </w:r>
    </w:p>
    <w:p w14:paraId="15607EBE" w14:textId="34EFB903" w:rsidR="00C02731" w:rsidRPr="00C05AAD" w:rsidRDefault="00EA018F" w:rsidP="00EA018F">
      <w:pPr>
        <w:tabs>
          <w:tab w:val="left" w:pos="6300"/>
        </w:tabs>
        <w:spacing w:line="240" w:lineRule="auto"/>
        <w:rPr>
          <w:rFonts w:ascii="Calibri" w:hAnsi="Calibri" w:cs="Calibri"/>
          <w:sz w:val="24"/>
          <w:szCs w:val="24"/>
          <w:lang w:val="en-US"/>
        </w:rPr>
      </w:pPr>
      <w:r w:rsidRPr="00106BB1">
        <w:rPr>
          <w:rFonts w:ascii="Calibri" w:hAnsi="Calibri" w:cs="Calibri"/>
          <w:sz w:val="24"/>
          <w:szCs w:val="24"/>
          <w:lang w:val="it-IT"/>
        </w:rPr>
        <w:t xml:space="preserve">                                                                                             </w:t>
      </w:r>
      <w:r w:rsidRPr="00C05AAD">
        <w:rPr>
          <w:rFonts w:ascii="Calibri" w:hAnsi="Calibri" w:cs="Calibri"/>
          <w:sz w:val="24"/>
          <w:szCs w:val="24"/>
          <w:lang w:val="en-US"/>
        </w:rPr>
        <w:t xml:space="preserve">Program: </w:t>
      </w:r>
      <w:proofErr w:type="spellStart"/>
      <w:r w:rsidR="00C05AAD" w:rsidRPr="00C05AAD">
        <w:rPr>
          <w:rFonts w:ascii="Calibri" w:hAnsi="Calibri" w:cs="Calibri"/>
          <w:sz w:val="24"/>
          <w:szCs w:val="24"/>
          <w:lang w:val="en-US"/>
        </w:rPr>
        <w:t>Toskana</w:t>
      </w:r>
      <w:proofErr w:type="spellEnd"/>
      <w:r w:rsidR="00C05AAD" w:rsidRPr="00C05AAD">
        <w:rPr>
          <w:rFonts w:ascii="Calibri" w:hAnsi="Calibri" w:cs="Calibri"/>
          <w:sz w:val="24"/>
          <w:szCs w:val="24"/>
          <w:lang w:val="en-US"/>
        </w:rPr>
        <w:t xml:space="preserve"> - </w:t>
      </w:r>
      <w:proofErr w:type="spellStart"/>
      <w:r w:rsidR="00C05AAD" w:rsidRPr="00C05AAD">
        <w:rPr>
          <w:rFonts w:ascii="Calibri" w:hAnsi="Calibri" w:cs="Calibri"/>
          <w:sz w:val="24"/>
          <w:szCs w:val="24"/>
          <w:lang w:val="en-US"/>
        </w:rPr>
        <w:t>F</w:t>
      </w:r>
      <w:r w:rsidR="00C05AAD">
        <w:rPr>
          <w:rFonts w:ascii="Calibri" w:hAnsi="Calibri" w:cs="Calibri"/>
          <w:sz w:val="24"/>
          <w:szCs w:val="24"/>
          <w:lang w:val="en-US"/>
        </w:rPr>
        <w:t>e</w:t>
      </w:r>
      <w:r w:rsidR="00C05AAD" w:rsidRPr="00C05AAD">
        <w:rPr>
          <w:rFonts w:ascii="Calibri" w:hAnsi="Calibri" w:cs="Calibri"/>
          <w:sz w:val="24"/>
          <w:szCs w:val="24"/>
          <w:lang w:val="en-US"/>
        </w:rPr>
        <w:t>b</w:t>
      </w:r>
      <w:r w:rsidR="00C05AAD">
        <w:rPr>
          <w:rFonts w:ascii="Calibri" w:hAnsi="Calibri" w:cs="Calibri"/>
          <w:sz w:val="24"/>
          <w:szCs w:val="24"/>
          <w:lang w:val="en-US"/>
        </w:rPr>
        <w:t>ruar</w:t>
      </w:r>
      <w:proofErr w:type="spellEnd"/>
      <w:r w:rsidRPr="00C05AAD">
        <w:rPr>
          <w:rFonts w:ascii="Calibri" w:hAnsi="Calibri" w:cs="Calibri"/>
          <w:sz w:val="24"/>
          <w:szCs w:val="24"/>
          <w:lang w:val="en-US"/>
        </w:rPr>
        <w:t xml:space="preserve"> br.3</w:t>
      </w:r>
      <w:r w:rsidR="00C05AAD">
        <w:rPr>
          <w:rFonts w:ascii="Calibri" w:hAnsi="Calibri" w:cs="Calibri"/>
          <w:sz w:val="24"/>
          <w:szCs w:val="24"/>
          <w:lang w:val="en-US"/>
        </w:rPr>
        <w:t>7</w:t>
      </w:r>
      <w:r w:rsidRPr="00C05AAD">
        <w:rPr>
          <w:rFonts w:ascii="Calibri" w:hAnsi="Calibri" w:cs="Calibri"/>
          <w:sz w:val="24"/>
          <w:szCs w:val="24"/>
          <w:lang w:val="en-US"/>
        </w:rPr>
        <w:t>/2026 od 23.09.2026.</w:t>
      </w:r>
    </w:p>
    <w:p w14:paraId="0353637A" w14:textId="27FC7E00" w:rsidR="00C05AAD" w:rsidRPr="00C05AAD" w:rsidRDefault="00C05AAD" w:rsidP="000E1375">
      <w:pPr>
        <w:tabs>
          <w:tab w:val="left" w:pos="6972"/>
        </w:tabs>
        <w:rPr>
          <w:rFonts w:ascii="Calibri" w:hAnsi="Calibri" w:cs="Calibri"/>
          <w:sz w:val="24"/>
          <w:szCs w:val="24"/>
          <w:lang w:val="en-US"/>
        </w:rPr>
      </w:pPr>
    </w:p>
    <w:p w14:paraId="17EDD168" w14:textId="77777777" w:rsidR="00C05AAD" w:rsidRPr="00C05AAD" w:rsidRDefault="00C05AAD" w:rsidP="00C05AAD">
      <w:pPr>
        <w:rPr>
          <w:rFonts w:ascii="Calibri" w:hAnsi="Calibri" w:cs="Calibri"/>
          <w:sz w:val="24"/>
          <w:szCs w:val="24"/>
          <w:lang w:val="en-US"/>
        </w:rPr>
      </w:pPr>
    </w:p>
    <w:p w14:paraId="0CA0325B" w14:textId="78B88434" w:rsidR="00C05AAD" w:rsidRPr="00C05AAD" w:rsidRDefault="00C05AAD" w:rsidP="00C05AAD">
      <w:pPr>
        <w:tabs>
          <w:tab w:val="left" w:pos="6984"/>
        </w:tabs>
        <w:rPr>
          <w:rFonts w:ascii="Calibri" w:hAnsi="Calibri" w:cs="Calibri"/>
          <w:sz w:val="24"/>
          <w:szCs w:val="24"/>
          <w:lang w:val="en-US"/>
        </w:rPr>
      </w:pPr>
      <w:r>
        <w:rPr>
          <w:rFonts w:ascii="Calibri" w:hAnsi="Calibri" w:cs="Calibri"/>
          <w:sz w:val="24"/>
          <w:szCs w:val="24"/>
          <w:lang w:val="en-US"/>
        </w:rPr>
        <w:tab/>
      </w:r>
      <w:bookmarkEnd w:id="0"/>
    </w:p>
    <w:sectPr w:rsidR="00C05AAD" w:rsidRPr="00C05AAD" w:rsidSect="00FD0B59">
      <w:headerReference w:type="default" r:id="rId8"/>
      <w:footerReference w:type="default" r:id="rId9"/>
      <w:headerReference w:type="first" r:id="rId10"/>
      <w:pgSz w:w="11906" w:h="16838"/>
      <w:pgMar w:top="720" w:right="720" w:bottom="720" w:left="720" w:header="14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903D3" w14:textId="77777777" w:rsidR="001333AD" w:rsidRDefault="001333AD" w:rsidP="002404DC">
      <w:pPr>
        <w:spacing w:after="0" w:line="240" w:lineRule="auto"/>
      </w:pPr>
      <w:r>
        <w:separator/>
      </w:r>
    </w:p>
  </w:endnote>
  <w:endnote w:type="continuationSeparator" w:id="0">
    <w:p w14:paraId="75C02B28" w14:textId="77777777" w:rsidR="001333AD" w:rsidRDefault="001333AD" w:rsidP="00240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C538" w14:textId="0C45D111" w:rsidR="0039749B" w:rsidRPr="00C05AAD" w:rsidRDefault="0039749B">
    <w:pPr>
      <w:pStyle w:val="Footer"/>
      <w:rPr>
        <w:color w:val="BFBFBF" w:themeColor="background1" w:themeShade="BF"/>
        <w:sz w:val="16"/>
        <w:szCs w:val="16"/>
        <w:lang w:val="en-US"/>
      </w:rPr>
    </w:pPr>
    <w:r>
      <w:rPr>
        <w:color w:val="BFBFBF" w:themeColor="background1" w:themeShade="BF"/>
        <w:sz w:val="18"/>
        <w:szCs w:val="18"/>
        <w:lang w:val="en-US"/>
      </w:rPr>
      <w:tab/>
    </w:r>
    <w:r w:rsidRPr="00C05AAD">
      <w:rPr>
        <w:color w:val="BFBFBF" w:themeColor="background1" w:themeShade="BF"/>
        <w:sz w:val="16"/>
        <w:szCs w:val="16"/>
        <w:lang w:val="en-US"/>
      </w:rPr>
      <w:tab/>
    </w:r>
    <w:r w:rsidR="00C05AAD" w:rsidRPr="00C05AAD">
      <w:rPr>
        <w:rFonts w:ascii="Calibri" w:hAnsi="Calibri" w:cs="Calibri"/>
        <w:color w:val="BFBFBF" w:themeColor="background1" w:themeShade="BF"/>
        <w:sz w:val="16"/>
        <w:szCs w:val="16"/>
        <w:lang w:val="en-US"/>
      </w:rPr>
      <w:t xml:space="preserve">Program: </w:t>
    </w:r>
    <w:proofErr w:type="spellStart"/>
    <w:r w:rsidR="00C05AAD" w:rsidRPr="00C05AAD">
      <w:rPr>
        <w:rFonts w:ascii="Calibri" w:hAnsi="Calibri" w:cs="Calibri"/>
        <w:color w:val="BFBFBF" w:themeColor="background1" w:themeShade="BF"/>
        <w:sz w:val="16"/>
        <w:szCs w:val="16"/>
        <w:lang w:val="en-US"/>
      </w:rPr>
      <w:t>Toskana</w:t>
    </w:r>
    <w:proofErr w:type="spellEnd"/>
    <w:r w:rsidR="00C05AAD" w:rsidRPr="00C05AAD">
      <w:rPr>
        <w:rFonts w:ascii="Calibri" w:hAnsi="Calibri" w:cs="Calibri"/>
        <w:color w:val="BFBFBF" w:themeColor="background1" w:themeShade="BF"/>
        <w:sz w:val="16"/>
        <w:szCs w:val="16"/>
        <w:lang w:val="en-US"/>
      </w:rPr>
      <w:t xml:space="preserve"> - </w:t>
    </w:r>
    <w:proofErr w:type="spellStart"/>
    <w:r w:rsidR="00C05AAD" w:rsidRPr="00C05AAD">
      <w:rPr>
        <w:rFonts w:ascii="Calibri" w:hAnsi="Calibri" w:cs="Calibri"/>
        <w:color w:val="BFBFBF" w:themeColor="background1" w:themeShade="BF"/>
        <w:sz w:val="16"/>
        <w:szCs w:val="16"/>
        <w:lang w:val="en-US"/>
      </w:rPr>
      <w:t>Februar</w:t>
    </w:r>
    <w:proofErr w:type="spellEnd"/>
    <w:r w:rsidR="00C05AAD" w:rsidRPr="00C05AAD">
      <w:rPr>
        <w:rFonts w:ascii="Calibri" w:hAnsi="Calibri" w:cs="Calibri"/>
        <w:color w:val="BFBFBF" w:themeColor="background1" w:themeShade="BF"/>
        <w:sz w:val="16"/>
        <w:szCs w:val="16"/>
        <w:lang w:val="en-US"/>
      </w:rPr>
      <w:t xml:space="preserve"> br.37/2026 od 23.09.2026.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E5BEC" w14:textId="77777777" w:rsidR="001333AD" w:rsidRDefault="001333AD" w:rsidP="002404DC">
      <w:pPr>
        <w:spacing w:after="0" w:line="240" w:lineRule="auto"/>
      </w:pPr>
      <w:r>
        <w:separator/>
      </w:r>
    </w:p>
  </w:footnote>
  <w:footnote w:type="continuationSeparator" w:id="0">
    <w:p w14:paraId="5C767BE5" w14:textId="77777777" w:rsidR="001333AD" w:rsidRDefault="001333AD" w:rsidP="00240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8719" w14:textId="654843B6" w:rsidR="002404DC" w:rsidRDefault="002404DC">
    <w:pPr>
      <w:pStyle w:val="Header"/>
    </w:pPr>
  </w:p>
  <w:p w14:paraId="442990E7" w14:textId="77777777" w:rsidR="002404DC" w:rsidRDefault="00240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9110" w14:textId="1223D85F" w:rsidR="00A545BD" w:rsidRDefault="002616B8">
    <w:pPr>
      <w:pStyle w:val="Header"/>
    </w:pPr>
    <w:r w:rsidRPr="002616B8">
      <w:rPr>
        <w:noProof/>
      </w:rPr>
      <w:drawing>
        <wp:inline distT="0" distB="0" distL="0" distR="0" wp14:anchorId="043064EB" wp14:editId="5528F99E">
          <wp:extent cx="6645910" cy="1459230"/>
          <wp:effectExtent l="0" t="0" r="2540" b="7620"/>
          <wp:docPr id="838497671"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97671" name="Picture 1" descr="A close-up of a business card&#10;&#10;AI-generated content may be incorrect."/>
                  <pic:cNvPicPr/>
                </pic:nvPicPr>
                <pic:blipFill>
                  <a:blip r:embed="rId1"/>
                  <a:stretch>
                    <a:fillRect/>
                  </a:stretch>
                </pic:blipFill>
                <pic:spPr>
                  <a:xfrm>
                    <a:off x="0" y="0"/>
                    <a:ext cx="6645910" cy="14592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8A2"/>
    <w:multiLevelType w:val="hybridMultilevel"/>
    <w:tmpl w:val="3236B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70835"/>
    <w:multiLevelType w:val="hybridMultilevel"/>
    <w:tmpl w:val="1840A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165169"/>
    <w:multiLevelType w:val="hybridMultilevel"/>
    <w:tmpl w:val="D6A87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0A61D8"/>
    <w:multiLevelType w:val="hybridMultilevel"/>
    <w:tmpl w:val="BFF80B76"/>
    <w:lvl w:ilvl="0" w:tplc="265285A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19D55D2"/>
    <w:multiLevelType w:val="hybridMultilevel"/>
    <w:tmpl w:val="AB2AD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031FDC"/>
    <w:multiLevelType w:val="hybridMultilevel"/>
    <w:tmpl w:val="6F44D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D80F25"/>
    <w:multiLevelType w:val="hybridMultilevel"/>
    <w:tmpl w:val="6C14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1F2841"/>
    <w:multiLevelType w:val="hybridMultilevel"/>
    <w:tmpl w:val="E9D087C6"/>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62FB7820"/>
    <w:multiLevelType w:val="multilevel"/>
    <w:tmpl w:val="49E8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1B14BD"/>
    <w:multiLevelType w:val="hybridMultilevel"/>
    <w:tmpl w:val="9D5AF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D33141"/>
    <w:multiLevelType w:val="hybridMultilevel"/>
    <w:tmpl w:val="83945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3E52B9"/>
    <w:multiLevelType w:val="hybridMultilevel"/>
    <w:tmpl w:val="9F56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8B160A"/>
    <w:multiLevelType w:val="hybridMultilevel"/>
    <w:tmpl w:val="4B02F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8167017">
    <w:abstractNumId w:val="3"/>
  </w:num>
  <w:num w:numId="2" w16cid:durableId="657534043">
    <w:abstractNumId w:val="7"/>
  </w:num>
  <w:num w:numId="3" w16cid:durableId="1876961001">
    <w:abstractNumId w:val="0"/>
  </w:num>
  <w:num w:numId="4" w16cid:durableId="294799135">
    <w:abstractNumId w:val="4"/>
  </w:num>
  <w:num w:numId="5" w16cid:durableId="520049007">
    <w:abstractNumId w:val="6"/>
  </w:num>
  <w:num w:numId="6" w16cid:durableId="2003585663">
    <w:abstractNumId w:val="1"/>
  </w:num>
  <w:num w:numId="7" w16cid:durableId="5445849">
    <w:abstractNumId w:val="11"/>
  </w:num>
  <w:num w:numId="8" w16cid:durableId="823425584">
    <w:abstractNumId w:val="8"/>
  </w:num>
  <w:num w:numId="9" w16cid:durableId="159927824">
    <w:abstractNumId w:val="10"/>
  </w:num>
  <w:num w:numId="10" w16cid:durableId="1717269961">
    <w:abstractNumId w:val="12"/>
  </w:num>
  <w:num w:numId="11" w16cid:durableId="240992512">
    <w:abstractNumId w:val="9"/>
  </w:num>
  <w:num w:numId="12" w16cid:durableId="1623917669">
    <w:abstractNumId w:val="5"/>
  </w:num>
  <w:num w:numId="13" w16cid:durableId="195656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0C"/>
    <w:rsid w:val="0004288D"/>
    <w:rsid w:val="00083936"/>
    <w:rsid w:val="00090513"/>
    <w:rsid w:val="000A0FE3"/>
    <w:rsid w:val="000A252A"/>
    <w:rsid w:val="000E1375"/>
    <w:rsid w:val="000E57BE"/>
    <w:rsid w:val="00106BB1"/>
    <w:rsid w:val="00106DD7"/>
    <w:rsid w:val="00120269"/>
    <w:rsid w:val="001333AD"/>
    <w:rsid w:val="001363DA"/>
    <w:rsid w:val="00173FB0"/>
    <w:rsid w:val="001D4258"/>
    <w:rsid w:val="001E0EC6"/>
    <w:rsid w:val="001F0BA5"/>
    <w:rsid w:val="001F4EFD"/>
    <w:rsid w:val="0021736B"/>
    <w:rsid w:val="00225587"/>
    <w:rsid w:val="0023580C"/>
    <w:rsid w:val="002404DC"/>
    <w:rsid w:val="00243006"/>
    <w:rsid w:val="002616B8"/>
    <w:rsid w:val="00274705"/>
    <w:rsid w:val="002C2814"/>
    <w:rsid w:val="002D63A4"/>
    <w:rsid w:val="00314EEB"/>
    <w:rsid w:val="00321E86"/>
    <w:rsid w:val="003771F8"/>
    <w:rsid w:val="0039749B"/>
    <w:rsid w:val="00397BC0"/>
    <w:rsid w:val="003A5F53"/>
    <w:rsid w:val="003C11AC"/>
    <w:rsid w:val="003E6710"/>
    <w:rsid w:val="003F1A48"/>
    <w:rsid w:val="003F4C16"/>
    <w:rsid w:val="00402F05"/>
    <w:rsid w:val="0042418F"/>
    <w:rsid w:val="0044173C"/>
    <w:rsid w:val="0044483B"/>
    <w:rsid w:val="00444C49"/>
    <w:rsid w:val="004D74D1"/>
    <w:rsid w:val="004E5856"/>
    <w:rsid w:val="00560D7B"/>
    <w:rsid w:val="00560E56"/>
    <w:rsid w:val="00571D6E"/>
    <w:rsid w:val="00573ED2"/>
    <w:rsid w:val="00593382"/>
    <w:rsid w:val="00596040"/>
    <w:rsid w:val="005A1C52"/>
    <w:rsid w:val="005B1399"/>
    <w:rsid w:val="005E7AA3"/>
    <w:rsid w:val="005F4F2F"/>
    <w:rsid w:val="00643509"/>
    <w:rsid w:val="00650D10"/>
    <w:rsid w:val="00671224"/>
    <w:rsid w:val="00692E28"/>
    <w:rsid w:val="006A31CD"/>
    <w:rsid w:val="006D56C7"/>
    <w:rsid w:val="006E161D"/>
    <w:rsid w:val="00763B1B"/>
    <w:rsid w:val="00764F8B"/>
    <w:rsid w:val="00774605"/>
    <w:rsid w:val="00784495"/>
    <w:rsid w:val="007E693D"/>
    <w:rsid w:val="007F3F1C"/>
    <w:rsid w:val="00803654"/>
    <w:rsid w:val="00831C2B"/>
    <w:rsid w:val="00844116"/>
    <w:rsid w:val="008561C6"/>
    <w:rsid w:val="00891A89"/>
    <w:rsid w:val="008C177D"/>
    <w:rsid w:val="008D1181"/>
    <w:rsid w:val="008D23B7"/>
    <w:rsid w:val="008E36D3"/>
    <w:rsid w:val="008E536C"/>
    <w:rsid w:val="0090357B"/>
    <w:rsid w:val="0091086E"/>
    <w:rsid w:val="00973489"/>
    <w:rsid w:val="009B11FC"/>
    <w:rsid w:val="009B5A80"/>
    <w:rsid w:val="009D30E8"/>
    <w:rsid w:val="009E2B49"/>
    <w:rsid w:val="009E3B0F"/>
    <w:rsid w:val="00A171B0"/>
    <w:rsid w:val="00A336AE"/>
    <w:rsid w:val="00A42288"/>
    <w:rsid w:val="00A545BD"/>
    <w:rsid w:val="00A7720E"/>
    <w:rsid w:val="00AB3018"/>
    <w:rsid w:val="00AB6ACE"/>
    <w:rsid w:val="00AC186B"/>
    <w:rsid w:val="00AC7502"/>
    <w:rsid w:val="00B16173"/>
    <w:rsid w:val="00B40FD5"/>
    <w:rsid w:val="00B96F21"/>
    <w:rsid w:val="00BB0B4C"/>
    <w:rsid w:val="00BC5D0A"/>
    <w:rsid w:val="00BC7002"/>
    <w:rsid w:val="00BD7419"/>
    <w:rsid w:val="00C02731"/>
    <w:rsid w:val="00C05AAD"/>
    <w:rsid w:val="00C1796C"/>
    <w:rsid w:val="00C2537E"/>
    <w:rsid w:val="00C374C4"/>
    <w:rsid w:val="00C37A4A"/>
    <w:rsid w:val="00C6627D"/>
    <w:rsid w:val="00C85610"/>
    <w:rsid w:val="00C9488E"/>
    <w:rsid w:val="00CE7BCC"/>
    <w:rsid w:val="00D03CC1"/>
    <w:rsid w:val="00D2436A"/>
    <w:rsid w:val="00D55320"/>
    <w:rsid w:val="00D728F0"/>
    <w:rsid w:val="00D968F9"/>
    <w:rsid w:val="00DA7410"/>
    <w:rsid w:val="00DB4550"/>
    <w:rsid w:val="00DC4675"/>
    <w:rsid w:val="00DD0CE2"/>
    <w:rsid w:val="00E2518E"/>
    <w:rsid w:val="00EA018F"/>
    <w:rsid w:val="00EE07EC"/>
    <w:rsid w:val="00EE2A3A"/>
    <w:rsid w:val="00F17822"/>
    <w:rsid w:val="00F3193C"/>
    <w:rsid w:val="00F33210"/>
    <w:rsid w:val="00F66A1B"/>
    <w:rsid w:val="00FC3EAD"/>
    <w:rsid w:val="00FD0B59"/>
    <w:rsid w:val="00FD20B4"/>
    <w:rsid w:val="00FE0D43"/>
    <w:rsid w:val="00FE606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60B13"/>
  <w15:chartTrackingRefBased/>
  <w15:docId w15:val="{017EB8FC-A365-4274-92CC-8CB57033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Latn-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0C"/>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580C"/>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Strong">
    <w:name w:val="Strong"/>
    <w:basedOn w:val="DefaultParagraphFont"/>
    <w:uiPriority w:val="22"/>
    <w:qFormat/>
    <w:rsid w:val="0023580C"/>
    <w:rPr>
      <w:b/>
      <w:bCs/>
    </w:rPr>
  </w:style>
  <w:style w:type="character" w:customStyle="1" w:styleId="apple-converted-space">
    <w:name w:val="apple-converted-space"/>
    <w:basedOn w:val="DefaultParagraphFont"/>
    <w:rsid w:val="0023580C"/>
  </w:style>
  <w:style w:type="paragraph" w:styleId="NoSpacing">
    <w:name w:val="No Spacing"/>
    <w:uiPriority w:val="1"/>
    <w:qFormat/>
    <w:rsid w:val="00D55320"/>
    <w:pPr>
      <w:spacing w:after="0" w:line="240" w:lineRule="auto"/>
    </w:pPr>
    <w:rPr>
      <w:kern w:val="0"/>
      <w:lang w:val="en-US"/>
      <w14:ligatures w14:val="none"/>
    </w:rPr>
  </w:style>
  <w:style w:type="paragraph" w:styleId="ListParagraph">
    <w:name w:val="List Paragraph"/>
    <w:basedOn w:val="Normal"/>
    <w:uiPriority w:val="34"/>
    <w:qFormat/>
    <w:rsid w:val="00D55320"/>
    <w:pPr>
      <w:spacing w:after="0" w:line="240" w:lineRule="auto"/>
      <w:ind w:left="708"/>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D55320"/>
    <w:rPr>
      <w:color w:val="0563C1" w:themeColor="hyperlink"/>
      <w:u w:val="single"/>
    </w:rPr>
  </w:style>
  <w:style w:type="paragraph" w:styleId="Header">
    <w:name w:val="header"/>
    <w:basedOn w:val="Normal"/>
    <w:link w:val="HeaderChar"/>
    <w:uiPriority w:val="99"/>
    <w:unhideWhenUsed/>
    <w:rsid w:val="00240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4DC"/>
    <w:rPr>
      <w:kern w:val="0"/>
      <w14:ligatures w14:val="none"/>
    </w:rPr>
  </w:style>
  <w:style w:type="paragraph" w:styleId="Footer">
    <w:name w:val="footer"/>
    <w:basedOn w:val="Normal"/>
    <w:link w:val="FooterChar"/>
    <w:uiPriority w:val="99"/>
    <w:unhideWhenUsed/>
    <w:rsid w:val="00240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4DC"/>
    <w:rPr>
      <w:kern w:val="0"/>
      <w14:ligatures w14:val="none"/>
    </w:rPr>
  </w:style>
  <w:style w:type="character" w:styleId="UnresolvedMention">
    <w:name w:val="Unresolved Mention"/>
    <w:basedOn w:val="DefaultParagraphFont"/>
    <w:uiPriority w:val="99"/>
    <w:semiHidden/>
    <w:unhideWhenUsed/>
    <w:rsid w:val="00F66A1B"/>
    <w:rPr>
      <w:color w:val="605E5C"/>
      <w:shd w:val="clear" w:color="auto" w:fill="E1DFDD"/>
    </w:rPr>
  </w:style>
  <w:style w:type="character" w:customStyle="1" w:styleId="normaltextrun">
    <w:name w:val="normaltextrun"/>
    <w:basedOn w:val="DefaultParagraphFont"/>
    <w:rsid w:val="00C02731"/>
  </w:style>
  <w:style w:type="character" w:customStyle="1" w:styleId="eop">
    <w:name w:val="eop"/>
    <w:basedOn w:val="DefaultParagraphFont"/>
    <w:rsid w:val="00C02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B147C-A1E4-454F-8660-DC8601A29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Pages>
  <Words>2195</Words>
  <Characters>12516</Characters>
  <Application>Microsoft Office Word</Application>
  <DocSecurity>0</DocSecurity>
  <Lines>104</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Ponjevic</dc:creator>
  <cp:keywords/>
  <dc:description/>
  <cp:lastModifiedBy>Dragan Ponjevic</cp:lastModifiedBy>
  <cp:revision>10</cp:revision>
  <cp:lastPrinted>2025-12-23T14:38:00Z</cp:lastPrinted>
  <dcterms:created xsi:type="dcterms:W3CDTF">2026-09-23T11:00:00Z</dcterms:created>
  <dcterms:modified xsi:type="dcterms:W3CDTF">2026-09-24T12:04:00Z</dcterms:modified>
</cp:coreProperties>
</file>