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8972" w14:textId="77777777" w:rsidR="0045224E" w:rsidRPr="008F3298" w:rsidRDefault="0045224E" w:rsidP="0045224E">
      <w:pPr>
        <w:pStyle w:val="NoSpacing"/>
        <w:jc w:val="center"/>
        <w:rPr>
          <w:sz w:val="24"/>
          <w:szCs w:val="24"/>
        </w:rPr>
      </w:pPr>
      <w:r w:rsidRPr="0045224E">
        <w:rPr>
          <w:b/>
          <w:bCs/>
          <w:sz w:val="44"/>
          <w:szCs w:val="44"/>
        </w:rPr>
        <w:t xml:space="preserve">HRVATSKA </w:t>
      </w:r>
      <w:r w:rsidRPr="0045224E">
        <w:rPr>
          <w:b/>
          <w:bCs/>
          <w:sz w:val="44"/>
          <w:szCs w:val="44"/>
        </w:rPr>
        <w:br/>
      </w:r>
      <w:r w:rsidRPr="0045224E">
        <w:rPr>
          <w:b/>
          <w:bCs/>
          <w:sz w:val="36"/>
          <w:szCs w:val="36"/>
        </w:rPr>
        <w:t>PLITVIČKA JEZERA i RASTOKE</w:t>
      </w:r>
      <w:r w:rsidRPr="008F3298">
        <w:rPr>
          <w:sz w:val="36"/>
          <w:szCs w:val="36"/>
        </w:rPr>
        <w:t xml:space="preserve"> </w:t>
      </w:r>
      <w:r w:rsidRPr="008F3298">
        <w:rPr>
          <w:sz w:val="36"/>
          <w:szCs w:val="36"/>
        </w:rPr>
        <w:br/>
      </w:r>
      <w:r w:rsidRPr="0045224E">
        <w:rPr>
          <w:b/>
          <w:bCs/>
          <w:sz w:val="28"/>
          <w:szCs w:val="28"/>
        </w:rPr>
        <w:t>10 - 11.10.2026. 2</w:t>
      </w:r>
      <w:r w:rsidRPr="0045224E">
        <w:rPr>
          <w:b/>
          <w:bCs/>
          <w:sz w:val="24"/>
          <w:szCs w:val="24"/>
        </w:rPr>
        <w:t xml:space="preserve"> DANA / 1 NOĆENJE</w:t>
      </w:r>
      <w:r w:rsidRPr="008F3298">
        <w:rPr>
          <w:sz w:val="24"/>
          <w:szCs w:val="24"/>
        </w:rPr>
        <w:br/>
      </w:r>
    </w:p>
    <w:p w14:paraId="629898AD" w14:textId="77777777" w:rsidR="0045224E" w:rsidRPr="008F3298" w:rsidRDefault="0045224E" w:rsidP="0045224E">
      <w:pPr>
        <w:spacing w:after="0" w:line="240" w:lineRule="auto"/>
        <w:rPr>
          <w:b/>
          <w:bCs/>
          <w:sz w:val="24"/>
          <w:szCs w:val="24"/>
        </w:rPr>
      </w:pPr>
      <w:r w:rsidRPr="008F3298">
        <w:rPr>
          <w:b/>
          <w:bCs/>
          <w:sz w:val="24"/>
          <w:szCs w:val="24"/>
        </w:rPr>
        <w:t>Program putovanja:</w:t>
      </w:r>
    </w:p>
    <w:p w14:paraId="132622E1" w14:textId="77777777" w:rsidR="0045224E" w:rsidRPr="008F3298" w:rsidRDefault="0045224E" w:rsidP="0045224E">
      <w:pPr>
        <w:spacing w:after="0" w:line="240" w:lineRule="auto"/>
        <w:jc w:val="both"/>
        <w:rPr>
          <w:b/>
          <w:sz w:val="24"/>
          <w:szCs w:val="24"/>
        </w:rPr>
      </w:pPr>
      <w:r w:rsidRPr="008F3298">
        <w:rPr>
          <w:b/>
          <w:sz w:val="24"/>
          <w:szCs w:val="24"/>
        </w:rPr>
        <w:t xml:space="preserve">1. </w:t>
      </w:r>
      <w:r w:rsidRPr="008F3298">
        <w:rPr>
          <w:b/>
          <w:sz w:val="24"/>
          <w:szCs w:val="24"/>
          <w:u w:val="single"/>
        </w:rPr>
        <w:t xml:space="preserve">DAN, </w:t>
      </w:r>
      <w:r>
        <w:rPr>
          <w:b/>
          <w:sz w:val="24"/>
          <w:szCs w:val="24"/>
          <w:u w:val="single"/>
        </w:rPr>
        <w:t>SUBOTA</w:t>
      </w:r>
      <w:r w:rsidRPr="008F329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10</w:t>
      </w:r>
      <w:r w:rsidRPr="008F3298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10</w:t>
      </w:r>
      <w:r w:rsidRPr="008F3298">
        <w:rPr>
          <w:b/>
          <w:sz w:val="24"/>
          <w:szCs w:val="24"/>
          <w:u w:val="single"/>
        </w:rPr>
        <w:t>.202</w:t>
      </w:r>
      <w:r>
        <w:rPr>
          <w:b/>
          <w:sz w:val="24"/>
          <w:szCs w:val="24"/>
          <w:u w:val="single"/>
        </w:rPr>
        <w:t>6</w:t>
      </w:r>
      <w:r w:rsidRPr="008F329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SENTA - </w:t>
      </w:r>
      <w:r w:rsidRPr="008F3298">
        <w:rPr>
          <w:b/>
          <w:sz w:val="24"/>
          <w:szCs w:val="24"/>
        </w:rPr>
        <w:t xml:space="preserve">SRBIJA </w:t>
      </w:r>
      <w:r>
        <w:rPr>
          <w:b/>
          <w:sz w:val="24"/>
          <w:szCs w:val="24"/>
        </w:rPr>
        <w:t xml:space="preserve">- </w:t>
      </w:r>
      <w:r w:rsidRPr="008F3298">
        <w:rPr>
          <w:b/>
          <w:sz w:val="24"/>
          <w:szCs w:val="24"/>
        </w:rPr>
        <w:t xml:space="preserve">HRVATSKA </w:t>
      </w:r>
      <w:r>
        <w:rPr>
          <w:b/>
          <w:sz w:val="24"/>
          <w:szCs w:val="24"/>
        </w:rPr>
        <w:t xml:space="preserve">- </w:t>
      </w:r>
      <w:r w:rsidRPr="008F3298">
        <w:rPr>
          <w:b/>
          <w:sz w:val="24"/>
          <w:szCs w:val="24"/>
        </w:rPr>
        <w:t xml:space="preserve">PLITVIČKA JEZERA </w:t>
      </w:r>
    </w:p>
    <w:p w14:paraId="3914D925" w14:textId="64613BE7" w:rsidR="0045224E" w:rsidRPr="008F3298" w:rsidRDefault="0045224E" w:rsidP="0045224E">
      <w:pPr>
        <w:pStyle w:val="NoSpacing"/>
        <w:jc w:val="both"/>
        <w:rPr>
          <w:b/>
          <w:sz w:val="24"/>
          <w:szCs w:val="24"/>
          <w:lang w:val="sr-Latn-RS"/>
        </w:rPr>
      </w:pPr>
      <w:r w:rsidRPr="008F3298">
        <w:rPr>
          <w:sz w:val="24"/>
          <w:szCs w:val="24"/>
          <w:lang w:val="sr-Latn-RS"/>
        </w:rPr>
        <w:t xml:space="preserve">Polazak iz Sente u </w:t>
      </w:r>
      <w:r>
        <w:rPr>
          <w:sz w:val="24"/>
          <w:szCs w:val="24"/>
          <w:lang w:val="sr-Latn-RS"/>
        </w:rPr>
        <w:t>00.</w:t>
      </w:r>
      <w:r w:rsidR="008A4E89">
        <w:rPr>
          <w:sz w:val="24"/>
          <w:szCs w:val="24"/>
          <w:lang w:val="sr-Latn-RS"/>
        </w:rPr>
        <w:t>30</w:t>
      </w:r>
      <w:r>
        <w:rPr>
          <w:sz w:val="24"/>
          <w:szCs w:val="24"/>
          <w:lang w:val="sr-Latn-RS"/>
        </w:rPr>
        <w:t xml:space="preserve"> časova kod Železničke stanice</w:t>
      </w:r>
      <w:r w:rsidRPr="008F3298">
        <w:rPr>
          <w:sz w:val="24"/>
          <w:szCs w:val="24"/>
          <w:lang w:val="sr-Latn-RS"/>
        </w:rPr>
        <w:t>. Putovanje preko Srbije ka Hrvatskoj uz usputne pauze po potrebi grupe</w:t>
      </w:r>
      <w:r>
        <w:rPr>
          <w:sz w:val="24"/>
          <w:szCs w:val="24"/>
          <w:lang w:val="sr-Latn-RS"/>
        </w:rPr>
        <w:t xml:space="preserve"> kao i zbog graničnih procedura. </w:t>
      </w:r>
      <w:r w:rsidRPr="008F3298">
        <w:rPr>
          <w:sz w:val="24"/>
          <w:szCs w:val="24"/>
          <w:lang w:val="sr-Latn-RS"/>
        </w:rPr>
        <w:t xml:space="preserve">Nastavak putovanja preko </w:t>
      </w:r>
      <w:r>
        <w:rPr>
          <w:sz w:val="24"/>
          <w:szCs w:val="24"/>
          <w:lang w:val="sr-Latn-RS"/>
        </w:rPr>
        <w:t xml:space="preserve">severne i </w:t>
      </w:r>
      <w:r w:rsidRPr="008F3298">
        <w:rPr>
          <w:sz w:val="24"/>
          <w:szCs w:val="24"/>
          <w:lang w:val="sr-Latn-RS"/>
        </w:rPr>
        <w:t xml:space="preserve">centralne Hrvatske do </w:t>
      </w:r>
      <w:r>
        <w:rPr>
          <w:sz w:val="24"/>
          <w:szCs w:val="24"/>
          <w:lang w:val="sr-Latn-RS"/>
        </w:rPr>
        <w:t xml:space="preserve">Like i </w:t>
      </w:r>
      <w:r w:rsidRPr="008F3298">
        <w:rPr>
          <w:sz w:val="24"/>
          <w:szCs w:val="24"/>
          <w:lang w:val="sr-Latn-RS"/>
        </w:rPr>
        <w:t xml:space="preserve">Nacionalnog parka Plitvička jezera. </w:t>
      </w:r>
      <w:r>
        <w:rPr>
          <w:sz w:val="24"/>
          <w:szCs w:val="24"/>
          <w:lang w:val="sr-Latn-RS"/>
        </w:rPr>
        <w:t>Dolazak se očekuje u jutarnjim satima u o</w:t>
      </w:r>
      <w:r w:rsidRPr="008F3298">
        <w:rPr>
          <w:sz w:val="24"/>
          <w:szCs w:val="24"/>
          <w:lang w:val="sr-Latn-RS"/>
        </w:rPr>
        <w:t xml:space="preserve">vo područje jedinstvene prirodne lepote </w:t>
      </w:r>
      <w:r>
        <w:rPr>
          <w:sz w:val="24"/>
          <w:szCs w:val="24"/>
          <w:lang w:val="sr-Latn-RS"/>
        </w:rPr>
        <w:t xml:space="preserve">koje </w:t>
      </w:r>
      <w:r w:rsidRPr="008F3298">
        <w:rPr>
          <w:sz w:val="24"/>
          <w:szCs w:val="24"/>
          <w:lang w:val="sr-Latn-RS"/>
        </w:rPr>
        <w:t xml:space="preserve">privlači posetioce od davnina. U savremeno doba izuzetna organizacija parka koji je pod zaštitom UNESCO-a na najbolji način čuva i prezentuje preko 20 prirodnih jezera formiranih na toku reke Korane, podeljenih u dve zone: Gornja i Donja jezera. </w:t>
      </w:r>
      <w:r>
        <w:rPr>
          <w:sz w:val="24"/>
          <w:szCs w:val="24"/>
          <w:lang w:val="sr-Latn-RS"/>
        </w:rPr>
        <w:t>Prvog dana planira se o</w:t>
      </w:r>
      <w:r w:rsidRPr="008F3298">
        <w:rPr>
          <w:sz w:val="24"/>
          <w:szCs w:val="24"/>
          <w:lang w:val="sr-Latn-RS"/>
        </w:rPr>
        <w:t xml:space="preserve">bilazak </w:t>
      </w:r>
      <w:r>
        <w:rPr>
          <w:sz w:val="24"/>
          <w:szCs w:val="24"/>
          <w:lang w:val="sr-Latn-RS"/>
        </w:rPr>
        <w:t xml:space="preserve">Gornjih jezera </w:t>
      </w:r>
      <w:r w:rsidRPr="008F3298">
        <w:rPr>
          <w:sz w:val="24"/>
          <w:szCs w:val="24"/>
          <w:lang w:val="sr-Latn-RS"/>
        </w:rPr>
        <w:t>tokom koga će grupu pratiti posebno obučen vodič za područje Nacionalnog parka, optimalnom putanjom kretanja do najlepših delova kako ne biste ništa propustili. Tokom obilaska grupa se kreće pešice, vozićima i brodovima i sve je uključeno u cenu izleta. Po</w:t>
      </w:r>
      <w:r>
        <w:rPr>
          <w:sz w:val="24"/>
          <w:szCs w:val="24"/>
          <w:lang w:val="sr-Latn-RS"/>
        </w:rPr>
        <w:t xml:space="preserve"> završetku planiranog obilaska gornjih jezera</w:t>
      </w:r>
      <w:r w:rsidR="008A4E89">
        <w:rPr>
          <w:sz w:val="24"/>
          <w:szCs w:val="24"/>
          <w:lang w:val="sr-Latn-RS"/>
        </w:rPr>
        <w:t xml:space="preserve"> smeštaj u sobe</w:t>
      </w:r>
      <w:r w:rsidRPr="008F3298">
        <w:rPr>
          <w:sz w:val="24"/>
          <w:szCs w:val="24"/>
          <w:lang w:val="sr-Latn-RS"/>
        </w:rPr>
        <w:t xml:space="preserve">. Slobodno vreme za individualne aktivnosti. </w:t>
      </w:r>
      <w:r>
        <w:rPr>
          <w:sz w:val="24"/>
          <w:szCs w:val="24"/>
          <w:lang w:val="sr-Latn-RS"/>
        </w:rPr>
        <w:t xml:space="preserve">Postoji mogućnost organizovanja zajedničke večere. </w:t>
      </w:r>
      <w:r w:rsidRPr="008F3298">
        <w:rPr>
          <w:b/>
          <w:sz w:val="24"/>
          <w:szCs w:val="24"/>
          <w:lang w:val="sr-Latn-RS"/>
        </w:rPr>
        <w:t>Noćenje.</w:t>
      </w:r>
    </w:p>
    <w:p w14:paraId="6FDB3E40" w14:textId="77777777" w:rsidR="0045224E" w:rsidRPr="008F3298" w:rsidRDefault="0045224E" w:rsidP="0045224E">
      <w:pPr>
        <w:pStyle w:val="NoSpacing"/>
        <w:jc w:val="both"/>
        <w:rPr>
          <w:sz w:val="24"/>
          <w:szCs w:val="24"/>
          <w:lang w:val="sr-Latn-RS"/>
        </w:rPr>
      </w:pPr>
      <w:r w:rsidRPr="008F3298">
        <w:rPr>
          <w:sz w:val="24"/>
          <w:szCs w:val="24"/>
          <w:lang w:val="sr-Latn-RS"/>
        </w:rPr>
        <w:t xml:space="preserve"> </w:t>
      </w:r>
      <w:r w:rsidRPr="008F3298">
        <w:rPr>
          <w:sz w:val="24"/>
          <w:szCs w:val="24"/>
          <w:lang w:val="sr-Latn-RS"/>
        </w:rPr>
        <w:br/>
      </w:r>
      <w:r>
        <w:rPr>
          <w:b/>
          <w:sz w:val="24"/>
          <w:szCs w:val="24"/>
          <w:lang w:val="sr-Latn-RS"/>
        </w:rPr>
        <w:t>2</w:t>
      </w:r>
      <w:r w:rsidRPr="008F3298">
        <w:rPr>
          <w:b/>
          <w:sz w:val="24"/>
          <w:szCs w:val="24"/>
          <w:lang w:val="sr-Latn-RS"/>
        </w:rPr>
        <w:t xml:space="preserve">. </w:t>
      </w:r>
      <w:r w:rsidRPr="008F3298">
        <w:rPr>
          <w:b/>
          <w:sz w:val="24"/>
          <w:szCs w:val="24"/>
          <w:u w:val="single"/>
          <w:lang w:val="sr-Latn-RS"/>
        </w:rPr>
        <w:t xml:space="preserve">DAN, NEDELJA </w:t>
      </w:r>
      <w:r>
        <w:rPr>
          <w:b/>
          <w:sz w:val="24"/>
          <w:szCs w:val="24"/>
          <w:u w:val="single"/>
          <w:lang w:val="sr-Latn-RS"/>
        </w:rPr>
        <w:t>11</w:t>
      </w:r>
      <w:r w:rsidRPr="008F3298">
        <w:rPr>
          <w:b/>
          <w:sz w:val="24"/>
          <w:szCs w:val="24"/>
          <w:u w:val="single"/>
          <w:lang w:val="sr-Latn-RS"/>
        </w:rPr>
        <w:t>.</w:t>
      </w:r>
      <w:r>
        <w:rPr>
          <w:b/>
          <w:sz w:val="24"/>
          <w:szCs w:val="24"/>
          <w:u w:val="single"/>
          <w:lang w:val="sr-Latn-RS"/>
        </w:rPr>
        <w:t>1</w:t>
      </w:r>
      <w:r w:rsidRPr="008F3298">
        <w:rPr>
          <w:b/>
          <w:sz w:val="24"/>
          <w:szCs w:val="24"/>
          <w:u w:val="single"/>
          <w:lang w:val="sr-Latn-RS"/>
        </w:rPr>
        <w:t>0.202</w:t>
      </w:r>
      <w:r>
        <w:rPr>
          <w:b/>
          <w:sz w:val="24"/>
          <w:szCs w:val="24"/>
          <w:u w:val="single"/>
          <w:lang w:val="sr-Latn-RS"/>
        </w:rPr>
        <w:t>6</w:t>
      </w:r>
      <w:r w:rsidRPr="008F3298">
        <w:rPr>
          <w:b/>
          <w:sz w:val="24"/>
          <w:szCs w:val="24"/>
          <w:lang w:val="sr-Latn-RS"/>
        </w:rPr>
        <w:t xml:space="preserve">: </w:t>
      </w:r>
      <w:r>
        <w:rPr>
          <w:b/>
          <w:sz w:val="24"/>
          <w:szCs w:val="24"/>
          <w:lang w:val="sr-Latn-RS"/>
        </w:rPr>
        <w:t>PLITVIČKA JEZERA - SLUNJ - RASTOKE - HRVATSKA - SRBIJA - SENTA</w:t>
      </w:r>
    </w:p>
    <w:p w14:paraId="48F006F9" w14:textId="77777777" w:rsidR="0045224E" w:rsidRDefault="0045224E" w:rsidP="0045224E">
      <w:pPr>
        <w:pStyle w:val="NoSpacing"/>
        <w:jc w:val="both"/>
        <w:rPr>
          <w:sz w:val="24"/>
          <w:szCs w:val="24"/>
          <w:lang w:val="sr-Latn-RS"/>
        </w:rPr>
      </w:pPr>
      <w:r w:rsidRPr="008F3298">
        <w:rPr>
          <w:b/>
          <w:bCs/>
          <w:sz w:val="24"/>
          <w:szCs w:val="24"/>
          <w:lang w:val="sr-Latn-RS"/>
        </w:rPr>
        <w:t>Doručak.</w:t>
      </w:r>
      <w:r w:rsidRPr="008F3298">
        <w:rPr>
          <w:sz w:val="24"/>
          <w:szCs w:val="24"/>
          <w:lang w:val="sr-Latn-RS"/>
        </w:rPr>
        <w:t xml:space="preserve"> Nakon doručka je napuštanje hotela i </w:t>
      </w:r>
      <w:r>
        <w:rPr>
          <w:sz w:val="24"/>
          <w:szCs w:val="24"/>
          <w:lang w:val="sr-Latn-RS"/>
        </w:rPr>
        <w:t xml:space="preserve">odlazak do Nacionalnog parka gde je planiran obilazak Donjih jezera. </w:t>
      </w:r>
      <w:r w:rsidRPr="008F3298">
        <w:rPr>
          <w:sz w:val="24"/>
          <w:szCs w:val="24"/>
          <w:lang w:val="sr-Latn-RS"/>
        </w:rPr>
        <w:t xml:space="preserve">Po završetku obilaska nastavak putovanja ka obližnjim Rastokama u Slunju. Po dolasku </w:t>
      </w:r>
      <w:r>
        <w:rPr>
          <w:sz w:val="24"/>
          <w:szCs w:val="24"/>
          <w:lang w:val="sr-Latn-RS"/>
        </w:rPr>
        <w:t xml:space="preserve">sledi </w:t>
      </w:r>
      <w:r w:rsidRPr="008F3298">
        <w:rPr>
          <w:sz w:val="24"/>
          <w:szCs w:val="24"/>
          <w:lang w:val="sr-Latn-RS"/>
        </w:rPr>
        <w:t xml:space="preserve">kraći </w:t>
      </w:r>
      <w:r>
        <w:rPr>
          <w:sz w:val="24"/>
          <w:szCs w:val="24"/>
          <w:lang w:val="sr-Latn-RS"/>
        </w:rPr>
        <w:t xml:space="preserve">info </w:t>
      </w:r>
      <w:r w:rsidRPr="008F3298">
        <w:rPr>
          <w:sz w:val="24"/>
          <w:szCs w:val="24"/>
          <w:lang w:val="sr-Latn-RS"/>
        </w:rPr>
        <w:t xml:space="preserve">obilazak sa vodičem </w:t>
      </w:r>
      <w:r>
        <w:rPr>
          <w:sz w:val="24"/>
          <w:szCs w:val="24"/>
          <w:lang w:val="sr-Latn-RS"/>
        </w:rPr>
        <w:t xml:space="preserve">ovog </w:t>
      </w:r>
      <w:r w:rsidRPr="008F3298">
        <w:rPr>
          <w:sz w:val="24"/>
          <w:szCs w:val="24"/>
          <w:lang w:val="sr-Latn-RS"/>
        </w:rPr>
        <w:t>prelepog prirodnog i kulturnog kompleksa.</w:t>
      </w:r>
      <w:r>
        <w:rPr>
          <w:sz w:val="24"/>
          <w:szCs w:val="24"/>
          <w:lang w:val="sr-Latn-RS"/>
        </w:rPr>
        <w:t xml:space="preserve"> </w:t>
      </w:r>
      <w:r w:rsidRPr="008F3298">
        <w:rPr>
          <w:sz w:val="24"/>
          <w:szCs w:val="24"/>
          <w:lang w:val="sr-Latn-RS"/>
        </w:rPr>
        <w:t xml:space="preserve">Slobodno vreme za ručak. Nastavak putovanja </w:t>
      </w:r>
      <w:r>
        <w:rPr>
          <w:sz w:val="24"/>
          <w:szCs w:val="24"/>
          <w:lang w:val="sr-Latn-RS"/>
        </w:rPr>
        <w:t xml:space="preserve">kroz </w:t>
      </w:r>
      <w:r w:rsidRPr="008F3298">
        <w:rPr>
          <w:sz w:val="24"/>
          <w:szCs w:val="24"/>
          <w:lang w:val="sr-Latn-RS"/>
        </w:rPr>
        <w:t>Hrvatsk</w:t>
      </w:r>
      <w:r>
        <w:rPr>
          <w:sz w:val="24"/>
          <w:szCs w:val="24"/>
          <w:lang w:val="sr-Latn-RS"/>
        </w:rPr>
        <w:t xml:space="preserve">u ka Srbiji uz pauze po potrebi grupe i zbog graničnih procedura. </w:t>
      </w:r>
      <w:r w:rsidRPr="008F3298">
        <w:rPr>
          <w:rFonts w:cs="Calibri"/>
          <w:sz w:val="24"/>
          <w:szCs w:val="24"/>
          <w:lang w:val="sr-Latn-RS"/>
        </w:rPr>
        <w:t xml:space="preserve">Dolazak u Sentu na mesto polaska </w:t>
      </w:r>
      <w:r>
        <w:rPr>
          <w:rFonts w:cs="Calibri"/>
          <w:sz w:val="24"/>
          <w:szCs w:val="24"/>
          <w:lang w:val="sr-Latn-RS"/>
        </w:rPr>
        <w:t>očekuje se oko ponoći</w:t>
      </w:r>
      <w:r w:rsidRPr="008F3298">
        <w:rPr>
          <w:rFonts w:cs="Calibri"/>
          <w:sz w:val="24"/>
          <w:szCs w:val="24"/>
          <w:lang w:val="sr-Latn-RS"/>
        </w:rPr>
        <w:t xml:space="preserve">, zavisno od uslova na putu i zadržavanja na graničnom prelazu. </w:t>
      </w:r>
      <w:r w:rsidRPr="008F3298">
        <w:rPr>
          <w:rFonts w:cs="Calibri"/>
          <w:b/>
          <w:sz w:val="24"/>
          <w:szCs w:val="24"/>
          <w:lang w:val="sr-Latn-RS"/>
        </w:rPr>
        <w:t>Kraj programa.</w:t>
      </w:r>
    </w:p>
    <w:p w14:paraId="3B4863B0" w14:textId="77777777" w:rsidR="0045224E" w:rsidRPr="008F3298" w:rsidRDefault="0045224E" w:rsidP="0045224E">
      <w:pPr>
        <w:spacing w:after="0"/>
        <w:jc w:val="both"/>
        <w:rPr>
          <w:rFonts w:cs="Calibri"/>
          <w:sz w:val="24"/>
          <w:szCs w:val="24"/>
        </w:rPr>
      </w:pPr>
    </w:p>
    <w:p w14:paraId="6325199F" w14:textId="77777777" w:rsidR="0045224E" w:rsidRPr="0045224E" w:rsidRDefault="0045224E" w:rsidP="0045224E">
      <w:pPr>
        <w:pStyle w:val="NoSpacing"/>
        <w:jc w:val="center"/>
        <w:rPr>
          <w:rFonts w:ascii="Calibri" w:hAnsi="Calibri" w:cs="Calibri"/>
          <w:b/>
          <w:sz w:val="36"/>
          <w:szCs w:val="36"/>
          <w:lang w:val="sr-Latn-RS"/>
        </w:rPr>
      </w:pPr>
      <w:r w:rsidRPr="0045224E">
        <w:rPr>
          <w:rFonts w:cs="Calibri"/>
          <w:b/>
          <w:sz w:val="36"/>
          <w:szCs w:val="36"/>
          <w:lang w:val="sr-Latn-RS"/>
        </w:rPr>
        <w:t>CENA ARANŽMANA: 125 €</w:t>
      </w:r>
    </w:p>
    <w:p w14:paraId="2154DBEE" w14:textId="77777777" w:rsidR="0045224E" w:rsidRPr="008F3298" w:rsidRDefault="0045224E" w:rsidP="0045224E">
      <w:pPr>
        <w:spacing w:after="0"/>
        <w:ind w:left="851" w:hanging="851"/>
        <w:jc w:val="center"/>
        <w:rPr>
          <w:rFonts w:ascii="Verdana" w:hAnsi="Verdana" w:cs="Calibri"/>
          <w:b/>
          <w:sz w:val="24"/>
          <w:szCs w:val="24"/>
          <w:vertAlign w:val="superscript"/>
        </w:rPr>
      </w:pPr>
    </w:p>
    <w:p w14:paraId="4F85F3E8" w14:textId="77777777" w:rsidR="0045224E" w:rsidRPr="009E47D3" w:rsidRDefault="0045224E" w:rsidP="0045224E">
      <w:pPr>
        <w:spacing w:after="0"/>
        <w:ind w:left="851" w:hanging="851"/>
        <w:jc w:val="both"/>
        <w:rPr>
          <w:rFonts w:cs="Calibri"/>
          <w:b/>
          <w:bCs/>
          <w:sz w:val="24"/>
          <w:szCs w:val="24"/>
        </w:rPr>
      </w:pPr>
      <w:r w:rsidRPr="009E47D3">
        <w:rPr>
          <w:rFonts w:cs="Calibri"/>
          <w:b/>
          <w:bCs/>
          <w:sz w:val="24"/>
          <w:szCs w:val="24"/>
        </w:rPr>
        <w:t>ARANŽMAN OBUHVATA:</w:t>
      </w:r>
    </w:p>
    <w:p w14:paraId="2C8D3D25" w14:textId="50589D40" w:rsidR="0045224E" w:rsidRPr="008A4E89" w:rsidRDefault="0045224E" w:rsidP="0045224E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lang w:val="it-IT"/>
        </w:rPr>
      </w:pPr>
      <w:r w:rsidRPr="008A4E89">
        <w:rPr>
          <w:rFonts w:ascii="Calibri" w:hAnsi="Calibri" w:cs="Calibri"/>
          <w:lang w:val="it-IT"/>
        </w:rPr>
        <w:t xml:space="preserve">Prevoz autobusom turističke klase na relacijama navedenim u programu (AC, </w:t>
      </w:r>
      <w:r w:rsidR="008A4E89" w:rsidRPr="008A4E89">
        <w:rPr>
          <w:rFonts w:ascii="Calibri" w:hAnsi="Calibri" w:cs="Calibri"/>
          <w:lang w:val="it-IT"/>
        </w:rPr>
        <w:t>audio - video oprema)</w:t>
      </w:r>
    </w:p>
    <w:p w14:paraId="416F7F25" w14:textId="424BF733" w:rsidR="0045224E" w:rsidRPr="008A4E89" w:rsidRDefault="0045224E" w:rsidP="0045224E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lang w:val="it-IT"/>
        </w:rPr>
      </w:pPr>
      <w:r w:rsidRPr="008A4E89">
        <w:rPr>
          <w:rFonts w:ascii="Calibri" w:hAnsi="Calibri" w:cs="Calibri"/>
          <w:lang w:val="it-IT"/>
        </w:rPr>
        <w:t xml:space="preserve">Smeštaj u </w:t>
      </w:r>
      <w:r w:rsidR="00F132AB">
        <w:rPr>
          <w:rFonts w:ascii="Calibri" w:hAnsi="Calibri" w:cs="Calibri"/>
          <w:lang w:val="it-IT"/>
        </w:rPr>
        <w:t>Turističkom centru Marko kategorije ekvivalent</w:t>
      </w:r>
      <w:r w:rsidRPr="008A4E89">
        <w:rPr>
          <w:rFonts w:ascii="Calibri" w:hAnsi="Calibri" w:cs="Calibri"/>
          <w:lang w:val="it-IT"/>
        </w:rPr>
        <w:t xml:space="preserve"> 3</w:t>
      </w:r>
      <w:r w:rsidR="00F132AB">
        <w:rPr>
          <w:rFonts w:ascii="Calibri" w:hAnsi="Calibri" w:cs="Calibri"/>
          <w:lang w:val="it-IT"/>
        </w:rPr>
        <w:t>*</w:t>
      </w:r>
      <w:r w:rsidRPr="008A4E89">
        <w:rPr>
          <w:rFonts w:ascii="Calibri" w:hAnsi="Calibri" w:cs="Calibri"/>
          <w:lang w:val="it-IT"/>
        </w:rPr>
        <w:t>, na bazi 1 noćenja sa doručkom (buffet) u okolini Nacionalnog parka Plitvička jezera u 1/2 i 1/2 + 1 sobama</w:t>
      </w:r>
    </w:p>
    <w:p w14:paraId="0BB56499" w14:textId="78C461C3" w:rsidR="0045224E" w:rsidRPr="0045224E" w:rsidRDefault="0045224E" w:rsidP="0045224E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</w:rPr>
      </w:pPr>
      <w:proofErr w:type="spellStart"/>
      <w:r w:rsidRPr="0045224E">
        <w:rPr>
          <w:rFonts w:ascii="Calibri" w:hAnsi="Calibri" w:cs="Calibri"/>
        </w:rPr>
        <w:t>Obilasci</w:t>
      </w:r>
      <w:proofErr w:type="spellEnd"/>
      <w:r w:rsidRPr="0045224E">
        <w:rPr>
          <w:rFonts w:ascii="Calibri" w:hAnsi="Calibri" w:cs="Calibri"/>
        </w:rPr>
        <w:t xml:space="preserve">: </w:t>
      </w:r>
      <w:proofErr w:type="spellStart"/>
      <w:r w:rsidRPr="0045224E">
        <w:rPr>
          <w:rFonts w:ascii="Calibri" w:hAnsi="Calibri" w:cs="Calibri"/>
        </w:rPr>
        <w:t>Plitvičkih</w:t>
      </w:r>
      <w:proofErr w:type="spellEnd"/>
      <w:r w:rsidRPr="0045224E">
        <w:rPr>
          <w:rFonts w:ascii="Calibri" w:hAnsi="Calibri" w:cs="Calibri"/>
        </w:rPr>
        <w:t xml:space="preserve"> </w:t>
      </w:r>
      <w:proofErr w:type="spellStart"/>
      <w:r w:rsidRPr="0045224E">
        <w:rPr>
          <w:rFonts w:ascii="Calibri" w:hAnsi="Calibri" w:cs="Calibri"/>
        </w:rPr>
        <w:t>jezera</w:t>
      </w:r>
      <w:proofErr w:type="spellEnd"/>
      <w:r w:rsidRPr="0045224E">
        <w:rPr>
          <w:rFonts w:ascii="Calibri" w:hAnsi="Calibri" w:cs="Calibri"/>
        </w:rPr>
        <w:t xml:space="preserve"> </w:t>
      </w:r>
      <w:proofErr w:type="spellStart"/>
      <w:r w:rsidRPr="0045224E">
        <w:rPr>
          <w:rFonts w:ascii="Calibri" w:hAnsi="Calibri" w:cs="Calibri"/>
        </w:rPr>
        <w:t>i</w:t>
      </w:r>
      <w:proofErr w:type="spellEnd"/>
      <w:r w:rsidRPr="0045224E">
        <w:rPr>
          <w:rFonts w:ascii="Calibri" w:hAnsi="Calibri" w:cs="Calibri"/>
        </w:rPr>
        <w:t xml:space="preserve"> Rastoka (Slunj) prema programu putovanja</w:t>
      </w:r>
    </w:p>
    <w:p w14:paraId="6D6D8BF3" w14:textId="77777777" w:rsidR="0045224E" w:rsidRPr="0045224E" w:rsidRDefault="0045224E" w:rsidP="0045224E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</w:rPr>
      </w:pPr>
      <w:r w:rsidRPr="0045224E">
        <w:rPr>
          <w:rFonts w:ascii="Calibri" w:hAnsi="Calibri" w:cs="Calibri"/>
        </w:rPr>
        <w:t>Stručnu vodičku službu na putovanju</w:t>
      </w:r>
    </w:p>
    <w:p w14:paraId="1E9EDD7E" w14:textId="77777777" w:rsidR="0045224E" w:rsidRPr="0045224E" w:rsidRDefault="0045224E" w:rsidP="0045224E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</w:rPr>
      </w:pPr>
      <w:r w:rsidRPr="0045224E">
        <w:rPr>
          <w:rFonts w:ascii="Calibri" w:hAnsi="Calibri" w:cs="Calibri"/>
        </w:rPr>
        <w:t>Organizacione troškove putovanja</w:t>
      </w:r>
    </w:p>
    <w:p w14:paraId="4FA3FA1F" w14:textId="77777777" w:rsidR="0045224E" w:rsidRPr="009E47D3" w:rsidRDefault="0045224E" w:rsidP="0045224E">
      <w:pPr>
        <w:spacing w:after="0"/>
        <w:ind w:left="1080"/>
        <w:jc w:val="both"/>
        <w:rPr>
          <w:rFonts w:cs="Calibri"/>
          <w:sz w:val="24"/>
          <w:szCs w:val="24"/>
        </w:rPr>
      </w:pPr>
    </w:p>
    <w:p w14:paraId="60BF5ED0" w14:textId="77777777" w:rsidR="0045224E" w:rsidRPr="009E47D3" w:rsidRDefault="0045224E" w:rsidP="0045224E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9E47D3">
        <w:rPr>
          <w:rFonts w:cs="Calibri"/>
          <w:b/>
          <w:bCs/>
          <w:sz w:val="24"/>
          <w:szCs w:val="24"/>
        </w:rPr>
        <w:t>ARANŽMAN NE OBUHVATA:</w:t>
      </w:r>
    </w:p>
    <w:p w14:paraId="28A52C74" w14:textId="77777777" w:rsidR="0045224E" w:rsidRPr="0045224E" w:rsidRDefault="0045224E" w:rsidP="0045224E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5224E">
        <w:rPr>
          <w:sz w:val="24"/>
          <w:szCs w:val="24"/>
        </w:rPr>
        <w:t>Obavezno međunarodno putno osiguranje koje je moguće uplatiti u agenciji po uslovima osiguravajuće kuće</w:t>
      </w:r>
    </w:p>
    <w:p w14:paraId="63A71E47" w14:textId="77777777" w:rsidR="0045224E" w:rsidRPr="0045224E" w:rsidRDefault="0045224E" w:rsidP="0045224E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5224E">
        <w:rPr>
          <w:sz w:val="24"/>
          <w:szCs w:val="24"/>
        </w:rPr>
        <w:t>Turistička taksa i hotelsko osiguranje: 2 € po osobi po noćenju</w:t>
      </w:r>
    </w:p>
    <w:p w14:paraId="35D97CB7" w14:textId="77777777" w:rsidR="0045224E" w:rsidRDefault="0045224E" w:rsidP="0045224E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 w:rsidRPr="0045224E">
        <w:rPr>
          <w:rFonts w:cstheme="minorHAnsi"/>
          <w:sz w:val="24"/>
          <w:szCs w:val="24"/>
        </w:rPr>
        <w:t>Doplata za večeru u hotelu (porcijska večera: supa, salata, glavno jelo po izboru i prilog) - 23 €</w:t>
      </w:r>
      <w:r w:rsidRPr="0045224E">
        <w:rPr>
          <w:rFonts w:cstheme="minorHAnsi"/>
          <w:b/>
          <w:bCs/>
          <w:sz w:val="24"/>
          <w:szCs w:val="24"/>
        </w:rPr>
        <w:t xml:space="preserve"> </w:t>
      </w:r>
    </w:p>
    <w:p w14:paraId="1D417637" w14:textId="1FC6F142" w:rsidR="0045224E" w:rsidRPr="0045224E" w:rsidRDefault="00F132AB" w:rsidP="0045224E">
      <w:pPr>
        <w:pStyle w:val="NoSpacing"/>
        <w:rPr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              </w:t>
      </w:r>
      <w:r w:rsidR="0045224E" w:rsidRPr="0045224E">
        <w:rPr>
          <w:rFonts w:cstheme="minorHAnsi"/>
          <w:sz w:val="24"/>
          <w:szCs w:val="24"/>
          <w:lang w:val="it-IT"/>
        </w:rPr>
        <w:t>(izjasniti se prilikom prijave za putovanje, večera se rezerviše unapred)</w:t>
      </w:r>
    </w:p>
    <w:p w14:paraId="7360EF73" w14:textId="77777777" w:rsidR="0045224E" w:rsidRPr="0045224E" w:rsidRDefault="0045224E" w:rsidP="0045224E">
      <w:pPr>
        <w:pStyle w:val="ListParagraph"/>
        <w:numPr>
          <w:ilvl w:val="0"/>
          <w:numId w:val="14"/>
        </w:numPr>
        <w:suppressAutoHyphens/>
        <w:jc w:val="both"/>
        <w:rPr>
          <w:rFonts w:ascii="Calibri" w:hAnsi="Calibri" w:cs="Calibri"/>
          <w:i/>
        </w:rPr>
      </w:pPr>
      <w:r w:rsidRPr="0045224E">
        <w:rPr>
          <w:rFonts w:ascii="Calibri" w:hAnsi="Calibri" w:cs="Calibri"/>
        </w:rPr>
        <w:t xml:space="preserve">Fakultativne izlete i ulaznice (deca do 18 godina ostvaruju popust): </w:t>
      </w:r>
    </w:p>
    <w:p w14:paraId="7200144D" w14:textId="1B413CB0" w:rsidR="0045224E" w:rsidRPr="0045224E" w:rsidRDefault="0045224E" w:rsidP="0045224E">
      <w:pPr>
        <w:suppressAutoHyphens/>
        <w:spacing w:after="0" w:line="240" w:lineRule="auto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 xml:space="preserve">             </w:t>
      </w:r>
      <w:r w:rsidRPr="0045224E">
        <w:rPr>
          <w:rFonts w:cs="Calibri"/>
          <w:iCs/>
          <w:sz w:val="24"/>
          <w:szCs w:val="24"/>
        </w:rPr>
        <w:t>Ulaznica u NP Plitvička jezera za 2 dana + stručni vodič na jezerima + karte za prevoz) -</w:t>
      </w:r>
      <w:r w:rsidRPr="0045224E">
        <w:rPr>
          <w:rFonts w:cs="Calibri"/>
          <w:b/>
          <w:bCs/>
          <w:iCs/>
          <w:sz w:val="24"/>
          <w:szCs w:val="24"/>
        </w:rPr>
        <w:t xml:space="preserve"> 40 €</w:t>
      </w:r>
    </w:p>
    <w:p w14:paraId="66BE7020" w14:textId="11E78020" w:rsidR="0045224E" w:rsidRPr="0045224E" w:rsidRDefault="0045224E" w:rsidP="0045224E">
      <w:pPr>
        <w:suppressAutoHyphens/>
        <w:spacing w:after="0" w:line="240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iCs/>
          <w:sz w:val="24"/>
          <w:szCs w:val="24"/>
        </w:rPr>
        <w:lastRenderedPageBreak/>
        <w:t xml:space="preserve">             </w:t>
      </w:r>
      <w:r w:rsidRPr="0045224E">
        <w:rPr>
          <w:rFonts w:cs="Calibri"/>
          <w:iCs/>
          <w:sz w:val="24"/>
          <w:szCs w:val="24"/>
        </w:rPr>
        <w:t>(obavezno je izjasniti se prilikom prijave na putovanje, ulaznice se rezervišu unapred!)</w:t>
      </w:r>
    </w:p>
    <w:p w14:paraId="32E05757" w14:textId="77777777" w:rsidR="0045224E" w:rsidRPr="0045224E" w:rsidRDefault="0045224E" w:rsidP="0045224E">
      <w:pPr>
        <w:pStyle w:val="ListParagraph"/>
        <w:numPr>
          <w:ilvl w:val="0"/>
          <w:numId w:val="14"/>
        </w:numPr>
        <w:suppressAutoHyphens/>
        <w:jc w:val="both"/>
        <w:rPr>
          <w:rFonts w:ascii="Calibri" w:hAnsi="Calibri" w:cs="Calibri"/>
        </w:rPr>
      </w:pPr>
      <w:r w:rsidRPr="0045224E">
        <w:rPr>
          <w:rFonts w:ascii="Calibri" w:hAnsi="Calibri" w:cs="Calibri"/>
        </w:rPr>
        <w:t>Sve druge nenavedene fakultativne troškove</w:t>
      </w:r>
    </w:p>
    <w:p w14:paraId="638364AB" w14:textId="77777777" w:rsidR="0045224E" w:rsidRPr="008F3298" w:rsidRDefault="0045224E" w:rsidP="0045224E">
      <w:pPr>
        <w:pStyle w:val="NoSpacing"/>
        <w:rPr>
          <w:rFonts w:cstheme="minorHAnsi"/>
          <w:b/>
          <w:sz w:val="24"/>
          <w:szCs w:val="24"/>
          <w:lang w:val="sr-Latn-RS"/>
        </w:rPr>
      </w:pPr>
      <w:bookmarkStart w:id="0" w:name="_Hlk24548069"/>
    </w:p>
    <w:p w14:paraId="42B9D993" w14:textId="77777777" w:rsidR="0045224E" w:rsidRPr="000539E1" w:rsidRDefault="0045224E" w:rsidP="0045224E">
      <w:pPr>
        <w:pStyle w:val="NoSpacing"/>
        <w:rPr>
          <w:rFonts w:cstheme="minorHAnsi"/>
          <w:b/>
          <w:sz w:val="24"/>
          <w:szCs w:val="24"/>
          <w:lang w:val="sr-Latn-RS"/>
        </w:rPr>
      </w:pPr>
      <w:r w:rsidRPr="000539E1">
        <w:rPr>
          <w:rFonts w:cstheme="minorHAnsi"/>
          <w:b/>
          <w:sz w:val="24"/>
          <w:szCs w:val="24"/>
          <w:lang w:val="sr-Latn-RS"/>
        </w:rPr>
        <w:t>Način plaćanja:</w:t>
      </w:r>
    </w:p>
    <w:p w14:paraId="6EDCB3FE" w14:textId="77777777" w:rsidR="0045224E" w:rsidRPr="000539E1" w:rsidRDefault="0045224E" w:rsidP="0045224E">
      <w:pPr>
        <w:pStyle w:val="NoSpacing"/>
        <w:rPr>
          <w:rFonts w:cstheme="minorHAnsi"/>
          <w:sz w:val="24"/>
          <w:szCs w:val="24"/>
          <w:lang w:val="sr-Latn-RS"/>
        </w:rPr>
      </w:pPr>
      <w:r w:rsidRPr="000539E1">
        <w:rPr>
          <w:rFonts w:cstheme="minorHAnsi"/>
          <w:sz w:val="24"/>
          <w:szCs w:val="24"/>
          <w:lang w:val="sr-Latn-RS"/>
        </w:rPr>
        <w:t>Cena je iskazana u EUR ( € ), plaćanje je u dinarskoj protivvrednosti o srednjem kursu NBS na dan uplate.</w:t>
      </w:r>
    </w:p>
    <w:p w14:paraId="23F1FE14" w14:textId="77777777" w:rsidR="0045224E" w:rsidRPr="000539E1" w:rsidRDefault="0045224E" w:rsidP="0045224E">
      <w:pPr>
        <w:pStyle w:val="NoSpacing"/>
        <w:rPr>
          <w:rFonts w:cstheme="minorHAnsi"/>
          <w:sz w:val="24"/>
          <w:szCs w:val="24"/>
          <w:lang w:val="sr-Latn-RS"/>
        </w:rPr>
      </w:pPr>
      <w:r w:rsidRPr="000539E1">
        <w:rPr>
          <w:rFonts w:cstheme="minorHAnsi"/>
          <w:sz w:val="24"/>
          <w:szCs w:val="24"/>
          <w:lang w:val="sr-Latn-RS"/>
        </w:rPr>
        <w:t xml:space="preserve">40% avans prilikom rezervacije, ostatak od 60% najkasnije 15 dana pre polaska </w:t>
      </w:r>
    </w:p>
    <w:p w14:paraId="15AD00D6" w14:textId="77777777" w:rsidR="0045224E" w:rsidRPr="000539E1" w:rsidRDefault="0045224E" w:rsidP="0045224E">
      <w:pPr>
        <w:pStyle w:val="NoSpacing"/>
        <w:rPr>
          <w:rFonts w:cstheme="minorHAnsi"/>
          <w:sz w:val="24"/>
          <w:szCs w:val="24"/>
          <w:lang w:val="sr-Latn-RS"/>
        </w:rPr>
      </w:pPr>
      <w:r w:rsidRPr="000539E1">
        <w:rPr>
          <w:rFonts w:cstheme="minorHAnsi"/>
          <w:sz w:val="24"/>
          <w:szCs w:val="24"/>
          <w:lang w:val="sr-Latn-RS"/>
        </w:rPr>
        <w:t>40% avans prilikom rezervacije, ostatak čekovima građana u 3 mesečne rate do 15-og u mesecu (bez uvećanja). Čekovi se deponuju prilikom rezervacije ili najkasnije 15 dana pre polaska.</w:t>
      </w:r>
    </w:p>
    <w:p w14:paraId="2905D4BB" w14:textId="77777777" w:rsidR="0045224E" w:rsidRPr="000539E1" w:rsidRDefault="0045224E" w:rsidP="0045224E">
      <w:pPr>
        <w:pStyle w:val="NoSpacing"/>
        <w:rPr>
          <w:rFonts w:cstheme="minorHAnsi"/>
          <w:sz w:val="24"/>
          <w:szCs w:val="24"/>
          <w:lang w:val="sr-Latn-RS"/>
        </w:rPr>
      </w:pPr>
      <w:r w:rsidRPr="000539E1">
        <w:rPr>
          <w:rFonts w:cstheme="minorHAnsi"/>
          <w:sz w:val="24"/>
          <w:szCs w:val="24"/>
          <w:lang w:val="sr-Latn-RS"/>
        </w:rPr>
        <w:br/>
        <w:t xml:space="preserve">Uplatu izvršiti na tekući račun: </w:t>
      </w:r>
      <w:r w:rsidRPr="000539E1">
        <w:rPr>
          <w:rFonts w:cstheme="minorHAnsi"/>
          <w:b/>
          <w:bCs/>
          <w:sz w:val="24"/>
          <w:szCs w:val="24"/>
          <w:lang w:val="sr-Latn-RS"/>
        </w:rPr>
        <w:t xml:space="preserve">265-2030310001132-54 </w:t>
      </w:r>
      <w:r w:rsidRPr="000539E1">
        <w:rPr>
          <w:rFonts w:cstheme="minorHAnsi"/>
          <w:sz w:val="24"/>
          <w:szCs w:val="24"/>
          <w:lang w:val="sr-Latn-RS"/>
        </w:rPr>
        <w:t xml:space="preserve">(Raiffeisen bank) </w:t>
      </w:r>
    </w:p>
    <w:p w14:paraId="5FBECC3E" w14:textId="77777777" w:rsidR="0045224E" w:rsidRPr="000539E1" w:rsidRDefault="0045224E" w:rsidP="0045224E">
      <w:pPr>
        <w:pStyle w:val="NoSpacing"/>
        <w:rPr>
          <w:rFonts w:cstheme="minorHAnsi"/>
          <w:sz w:val="24"/>
          <w:szCs w:val="24"/>
          <w:lang w:val="sr-Latn-RS"/>
        </w:rPr>
      </w:pPr>
      <w:r w:rsidRPr="000539E1">
        <w:rPr>
          <w:rFonts w:cstheme="minorHAnsi"/>
          <w:sz w:val="24"/>
          <w:szCs w:val="24"/>
          <w:lang w:val="sr-Latn-RS"/>
        </w:rPr>
        <w:t>Primalac: ART OF TRAVEL agency, Novi Sad</w:t>
      </w:r>
    </w:p>
    <w:p w14:paraId="35AE5D36" w14:textId="77777777" w:rsidR="0045224E" w:rsidRPr="000539E1" w:rsidRDefault="0045224E" w:rsidP="0045224E">
      <w:pPr>
        <w:pStyle w:val="NoSpacing"/>
        <w:rPr>
          <w:rFonts w:cstheme="minorHAnsi"/>
          <w:sz w:val="24"/>
          <w:szCs w:val="24"/>
          <w:lang w:val="sr-Latn-RS"/>
        </w:rPr>
      </w:pPr>
      <w:r w:rsidRPr="000539E1">
        <w:rPr>
          <w:rFonts w:cstheme="minorHAnsi"/>
          <w:sz w:val="24"/>
          <w:szCs w:val="24"/>
          <w:lang w:val="sr-Latn-RS"/>
        </w:rPr>
        <w:t>Svrha uplate: rata za putovanje</w:t>
      </w:r>
    </w:p>
    <w:p w14:paraId="7D3AAFAA" w14:textId="77777777" w:rsidR="0045224E" w:rsidRPr="000539E1" w:rsidRDefault="0045224E" w:rsidP="0045224E">
      <w:pPr>
        <w:pStyle w:val="NoSpacing"/>
        <w:rPr>
          <w:rFonts w:cstheme="minorHAnsi"/>
          <w:b/>
          <w:bCs/>
          <w:sz w:val="24"/>
          <w:szCs w:val="24"/>
          <w:lang w:val="sr-Latn-RS"/>
        </w:rPr>
      </w:pPr>
      <w:r w:rsidRPr="000539E1">
        <w:rPr>
          <w:rFonts w:cstheme="minorHAnsi"/>
          <w:sz w:val="24"/>
          <w:szCs w:val="24"/>
          <w:lang w:val="sr-Latn-RS"/>
        </w:rPr>
        <w:t>Poziv na broj: broj vašeg ugovora</w:t>
      </w:r>
    </w:p>
    <w:p w14:paraId="4F71FECC" w14:textId="77777777" w:rsidR="0045224E" w:rsidRPr="000539E1" w:rsidRDefault="0045224E" w:rsidP="0045224E">
      <w:pPr>
        <w:pStyle w:val="ListParagraph"/>
        <w:rPr>
          <w:rFonts w:asciiTheme="minorHAnsi" w:hAnsiTheme="minorHAnsi" w:cstheme="minorHAnsi"/>
          <w:b/>
          <w:lang w:val="sr-Latn-RS"/>
        </w:rPr>
      </w:pPr>
    </w:p>
    <w:p w14:paraId="6348C3A1" w14:textId="23AE39F7" w:rsidR="0045224E" w:rsidRPr="000539E1" w:rsidRDefault="0045224E" w:rsidP="00F132AB">
      <w:pPr>
        <w:pStyle w:val="NoSpacing"/>
        <w:jc w:val="both"/>
        <w:rPr>
          <w:rFonts w:cstheme="minorHAnsi"/>
          <w:sz w:val="24"/>
          <w:szCs w:val="24"/>
          <w:lang w:val="sr-Latn-RS"/>
        </w:rPr>
      </w:pPr>
      <w:r w:rsidRPr="000539E1">
        <w:rPr>
          <w:rFonts w:cstheme="minorHAnsi"/>
          <w:b/>
          <w:noProof/>
          <w:sz w:val="24"/>
          <w:szCs w:val="24"/>
          <w:lang w:val="sr-Latn-RS"/>
        </w:rPr>
        <w:t>SMEŠTAJ:</w:t>
      </w:r>
      <w:r w:rsidRPr="000539E1">
        <w:rPr>
          <w:rFonts w:cstheme="minorHAnsi"/>
          <w:sz w:val="24"/>
          <w:szCs w:val="24"/>
          <w:lang w:val="sr-Latn-RS"/>
        </w:rPr>
        <w:t xml:space="preserve"> </w:t>
      </w:r>
      <w:r w:rsidRPr="0045224E">
        <w:rPr>
          <w:rFonts w:cstheme="minorHAnsi"/>
          <w:sz w:val="24"/>
          <w:szCs w:val="24"/>
          <w:lang w:val="sr-Latn-RS"/>
        </w:rPr>
        <w:t>Turistički centar Marko</w:t>
      </w:r>
      <w:r w:rsidR="00F132AB">
        <w:rPr>
          <w:rFonts w:cstheme="minorHAnsi"/>
          <w:sz w:val="24"/>
          <w:szCs w:val="24"/>
          <w:lang w:val="sr-Latn-RS"/>
        </w:rPr>
        <w:t xml:space="preserve"> (ekvivalent 3*) </w:t>
      </w:r>
      <w:r w:rsidRPr="0045224E">
        <w:rPr>
          <w:rFonts w:cstheme="minorHAnsi"/>
          <w:sz w:val="24"/>
          <w:szCs w:val="24"/>
          <w:lang w:val="sr-Latn-RS"/>
        </w:rPr>
        <w:t xml:space="preserve">nalazi se 12 km sjeverno od središta Nacionalnog parka Plitvička Jezera i 15 km južno od slapova Rastoke u mjestu Oštarski Stanovi. </w:t>
      </w:r>
      <w:r w:rsidR="00B50A37" w:rsidRPr="00B50A37">
        <w:rPr>
          <w:rFonts w:cstheme="minorHAnsi"/>
          <w:sz w:val="24"/>
          <w:szCs w:val="24"/>
          <w:lang w:val="sr-Latn-RS"/>
        </w:rPr>
        <w:t xml:space="preserve">Kompleks raspolaže smeštajem u </w:t>
      </w:r>
      <w:r w:rsidR="00B50A37">
        <w:rPr>
          <w:rFonts w:cstheme="minorHAnsi"/>
          <w:sz w:val="24"/>
          <w:szCs w:val="24"/>
          <w:lang w:val="sr-Latn-RS"/>
        </w:rPr>
        <w:t xml:space="preserve">kućama (Villa Domagoj, Sobe Marko, Villa Dora) sa </w:t>
      </w:r>
      <w:r w:rsidR="00B50A37" w:rsidRPr="00B50A37">
        <w:rPr>
          <w:rFonts w:cstheme="minorHAnsi"/>
          <w:sz w:val="24"/>
          <w:szCs w:val="24"/>
          <w:lang w:val="sr-Latn-RS"/>
        </w:rPr>
        <w:t>moderno uređenim sobama</w:t>
      </w:r>
      <w:r w:rsidR="00B50A37">
        <w:rPr>
          <w:rFonts w:cstheme="minorHAnsi"/>
          <w:sz w:val="24"/>
          <w:szCs w:val="24"/>
          <w:lang w:val="sr-Latn-RS"/>
        </w:rPr>
        <w:t xml:space="preserve">. </w:t>
      </w:r>
      <w:r w:rsidR="00B50A37" w:rsidRPr="00B50A37">
        <w:rPr>
          <w:rFonts w:cstheme="minorHAnsi"/>
          <w:sz w:val="24"/>
          <w:szCs w:val="24"/>
          <w:lang w:val="sr-Latn-RS"/>
        </w:rPr>
        <w:t>Sve sobe su opremljene sopstvenim kupatilom sa tušem, klima uređajem ili grejanjem (u zavisnosti od sezone), televizorom sa satelitskim programima, besplatnim Wi-Fi internetom. Većina soba ima balkon ili pogled na zelenilo koje okružuje objekat</w:t>
      </w:r>
      <w:r w:rsidR="00B50A37">
        <w:rPr>
          <w:rFonts w:cstheme="minorHAnsi"/>
          <w:sz w:val="24"/>
          <w:szCs w:val="24"/>
          <w:lang w:val="sr-Latn-RS"/>
        </w:rPr>
        <w:t>.</w:t>
      </w:r>
      <w:r w:rsidR="00B50A37" w:rsidRPr="00B50A37">
        <w:rPr>
          <w:lang w:val="sr-Latn-RS"/>
        </w:rPr>
        <w:t xml:space="preserve"> </w:t>
      </w:r>
      <w:r w:rsidR="00B50A37" w:rsidRPr="00B50A37">
        <w:rPr>
          <w:rFonts w:cstheme="minorHAnsi"/>
          <w:sz w:val="24"/>
          <w:szCs w:val="24"/>
          <w:lang w:val="sr-Latn-RS"/>
        </w:rPr>
        <w:t>U okviru turističkog centra nalazi se restoran u kome se služe domaći i međunarodni specijaliteti, uz poseban akcenat na tradicionalnu ličku kuhinju.</w:t>
      </w:r>
      <w:r w:rsidR="00B50A37">
        <w:rPr>
          <w:rFonts w:cstheme="minorHAnsi"/>
          <w:sz w:val="24"/>
          <w:szCs w:val="24"/>
          <w:lang w:val="sr-Latn-RS"/>
        </w:rPr>
        <w:t xml:space="preserve"> </w:t>
      </w:r>
      <w:r w:rsidRPr="000539E1">
        <w:rPr>
          <w:rFonts w:cstheme="minorHAnsi"/>
          <w:noProof/>
          <w:sz w:val="24"/>
          <w:szCs w:val="24"/>
          <w:lang w:val="sr-Latn-RS"/>
        </w:rPr>
        <w:t>Doručak: buffet - švedski sto i mogućnost doplate za večeru</w:t>
      </w:r>
      <w:r w:rsidR="00B50A37">
        <w:rPr>
          <w:rFonts w:cstheme="minorHAnsi"/>
          <w:noProof/>
          <w:sz w:val="24"/>
          <w:szCs w:val="24"/>
          <w:lang w:val="sr-Latn-RS"/>
        </w:rPr>
        <w:t>.</w:t>
      </w:r>
    </w:p>
    <w:p w14:paraId="217F49DE" w14:textId="553E81D5" w:rsidR="0045224E" w:rsidRDefault="0045224E" w:rsidP="0045224E">
      <w:pPr>
        <w:pStyle w:val="NoSpacing"/>
        <w:rPr>
          <w:rFonts w:cstheme="minorHAnsi"/>
          <w:bCs/>
          <w:sz w:val="24"/>
          <w:szCs w:val="24"/>
          <w:lang w:val="sr-Latn-RS"/>
        </w:rPr>
      </w:pPr>
      <w:r w:rsidRPr="000539E1">
        <w:rPr>
          <w:rFonts w:cstheme="minorHAnsi"/>
          <w:sz w:val="24"/>
          <w:szCs w:val="24"/>
          <w:lang w:val="sr-Latn-RS"/>
        </w:rPr>
        <w:br/>
      </w:r>
      <w:r w:rsidRPr="000539E1">
        <w:rPr>
          <w:rFonts w:cstheme="minorHAnsi"/>
          <w:b/>
          <w:bCs/>
          <w:sz w:val="24"/>
          <w:szCs w:val="24"/>
          <w:lang w:val="sr-Latn-RS"/>
        </w:rPr>
        <w:t>Doplate i popusti:</w:t>
      </w:r>
      <w:r w:rsidRPr="000539E1">
        <w:rPr>
          <w:rFonts w:cstheme="minorHAnsi"/>
          <w:sz w:val="24"/>
          <w:szCs w:val="24"/>
          <w:lang w:val="sr-Latn-RS"/>
        </w:rPr>
        <w:br/>
      </w:r>
      <w:r w:rsidRPr="000539E1">
        <w:rPr>
          <w:rFonts w:cstheme="minorHAnsi"/>
          <w:b/>
          <w:bCs/>
          <w:sz w:val="24"/>
          <w:szCs w:val="24"/>
          <w:lang w:val="sr-Latn-RS"/>
        </w:rPr>
        <w:t>Doplata</w:t>
      </w:r>
      <w:r w:rsidRPr="000539E1">
        <w:rPr>
          <w:rFonts w:cstheme="minorHAnsi"/>
          <w:sz w:val="24"/>
          <w:szCs w:val="24"/>
          <w:lang w:val="sr-Latn-RS"/>
        </w:rPr>
        <w:t xml:space="preserve">: za 1/1 sobu </w:t>
      </w:r>
      <w:r>
        <w:rPr>
          <w:rFonts w:cstheme="minorHAnsi"/>
          <w:sz w:val="24"/>
          <w:szCs w:val="24"/>
          <w:lang w:val="sr-Latn-RS"/>
        </w:rPr>
        <w:t>3</w:t>
      </w:r>
      <w:r w:rsidRPr="000539E1">
        <w:rPr>
          <w:rFonts w:cstheme="minorHAnsi"/>
          <w:sz w:val="24"/>
          <w:szCs w:val="24"/>
          <w:lang w:val="sr-Latn-RS"/>
        </w:rPr>
        <w:t>0 € (na upit)</w:t>
      </w:r>
      <w:r w:rsidRPr="000539E1">
        <w:rPr>
          <w:rFonts w:cstheme="minorHAnsi"/>
          <w:sz w:val="24"/>
          <w:szCs w:val="24"/>
          <w:lang w:val="sr-Latn-RS"/>
        </w:rPr>
        <w:br/>
      </w:r>
      <w:r w:rsidRPr="000539E1">
        <w:rPr>
          <w:rFonts w:cstheme="minorHAnsi"/>
          <w:b/>
          <w:bCs/>
          <w:sz w:val="24"/>
          <w:szCs w:val="24"/>
          <w:lang w:val="sr-Latn-RS"/>
        </w:rPr>
        <w:t>Doplata:</w:t>
      </w:r>
      <w:r w:rsidRPr="000539E1">
        <w:rPr>
          <w:rFonts w:cstheme="minorHAnsi"/>
          <w:sz w:val="24"/>
          <w:szCs w:val="24"/>
          <w:lang w:val="sr-Latn-RS"/>
        </w:rPr>
        <w:t xml:space="preserve"> za sedište 40 € (na upit)</w:t>
      </w:r>
      <w:r w:rsidRPr="000539E1">
        <w:rPr>
          <w:rFonts w:cstheme="minorHAnsi"/>
          <w:sz w:val="24"/>
          <w:szCs w:val="24"/>
          <w:lang w:val="sr-Latn-RS"/>
        </w:rPr>
        <w:br/>
      </w:r>
      <w:r w:rsidRPr="000539E1">
        <w:rPr>
          <w:rFonts w:cstheme="minorHAnsi"/>
          <w:b/>
          <w:bCs/>
          <w:sz w:val="24"/>
          <w:szCs w:val="24"/>
          <w:lang w:val="sr-Latn-RS"/>
        </w:rPr>
        <w:t>Doplata</w:t>
      </w:r>
      <w:r w:rsidRPr="000539E1">
        <w:rPr>
          <w:rFonts w:cstheme="minorHAnsi"/>
          <w:sz w:val="24"/>
          <w:szCs w:val="24"/>
          <w:lang w:val="sr-Latn-RS"/>
        </w:rPr>
        <w:t>: za večeru 20 €</w:t>
      </w:r>
      <w:r w:rsidRPr="000539E1">
        <w:rPr>
          <w:rFonts w:cstheme="minorHAnsi"/>
          <w:sz w:val="24"/>
          <w:szCs w:val="24"/>
          <w:lang w:val="sr-Latn-RS"/>
        </w:rPr>
        <w:br/>
      </w:r>
      <w:r w:rsidRPr="000539E1">
        <w:rPr>
          <w:rFonts w:cstheme="minorHAnsi"/>
          <w:b/>
          <w:sz w:val="24"/>
          <w:szCs w:val="24"/>
          <w:lang w:val="sr-Latn-RS"/>
        </w:rPr>
        <w:t xml:space="preserve">Popusti: </w:t>
      </w:r>
      <w:r w:rsidRPr="000539E1">
        <w:rPr>
          <w:rFonts w:cstheme="minorHAnsi"/>
          <w:bCs/>
          <w:sz w:val="24"/>
          <w:szCs w:val="24"/>
          <w:lang w:val="sr-Latn-RS"/>
        </w:rPr>
        <w:t>deca 2-12 godina - 10 % popusta na cenu aranžmana u pratnji dve odrasle osobe</w:t>
      </w:r>
      <w:r w:rsidRPr="000539E1">
        <w:rPr>
          <w:rFonts w:cstheme="minorHAnsi"/>
          <w:bCs/>
          <w:sz w:val="24"/>
          <w:szCs w:val="24"/>
          <w:lang w:val="sr-Latn-RS"/>
        </w:rPr>
        <w:br/>
      </w:r>
      <w:r w:rsidRPr="000539E1">
        <w:rPr>
          <w:rFonts w:cstheme="minorHAnsi"/>
          <w:b/>
          <w:sz w:val="24"/>
          <w:szCs w:val="24"/>
          <w:lang w:val="sr-Latn-RS"/>
        </w:rPr>
        <w:t xml:space="preserve">Sopstveni prevoz: </w:t>
      </w:r>
      <w:r w:rsidRPr="000539E1">
        <w:rPr>
          <w:rFonts w:cstheme="minorHAnsi"/>
          <w:bCs/>
          <w:sz w:val="24"/>
          <w:szCs w:val="24"/>
          <w:lang w:val="sr-Latn-RS"/>
        </w:rPr>
        <w:t>nema mogućnosti za umanjenje cene</w:t>
      </w:r>
    </w:p>
    <w:p w14:paraId="6CC133D7" w14:textId="77777777" w:rsidR="0045224E" w:rsidRDefault="0045224E" w:rsidP="0045224E">
      <w:pPr>
        <w:pStyle w:val="NoSpacing"/>
        <w:rPr>
          <w:rFonts w:cstheme="minorHAnsi"/>
          <w:bCs/>
          <w:sz w:val="24"/>
          <w:szCs w:val="24"/>
          <w:lang w:val="sr-Latn-RS"/>
        </w:rPr>
      </w:pPr>
    </w:p>
    <w:p w14:paraId="01304FED" w14:textId="77777777" w:rsidR="008A4E89" w:rsidRPr="00FD0B59" w:rsidRDefault="008A4E89" w:rsidP="008A4E89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FD0B59">
        <w:rPr>
          <w:rFonts w:ascii="Calibri" w:hAnsi="Calibri" w:cs="Calibri"/>
          <w:b/>
          <w:bCs/>
          <w:sz w:val="24"/>
          <w:szCs w:val="24"/>
          <w:u w:val="single"/>
        </w:rPr>
        <w:t>Napomene:</w:t>
      </w:r>
    </w:p>
    <w:p w14:paraId="3576E2EF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sr-Latn-RS"/>
        </w:rPr>
      </w:pPr>
      <w:r w:rsidRPr="00FD0B59">
        <w:rPr>
          <w:rFonts w:ascii="Calibri" w:hAnsi="Calibri" w:cs="Calibri"/>
          <w:lang w:val="sr-Latn-RS"/>
        </w:rPr>
        <w:t>Putnik je dužan da prilikom potpisivanja ugovora dostavi organizatoru putovanja sve tražene podatke (ime prezime, adresa stanovanja, kontakt telefon, JMBG, broj pasoša)</w:t>
      </w:r>
    </w:p>
    <w:p w14:paraId="2CECA845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b/>
          <w:bCs/>
          <w:lang w:val="sr-Latn-RS"/>
        </w:rPr>
      </w:pPr>
      <w:r w:rsidRPr="00FD0B59">
        <w:rPr>
          <w:rFonts w:ascii="Calibri" w:hAnsi="Calibri" w:cs="Calibri"/>
          <w:b/>
          <w:bCs/>
          <w:lang w:val="sr-Latn-RS"/>
        </w:rPr>
        <w:t>Za putnike koji poseduju crveni biometrijski pasoš Republike Srbije, za ulazak u EU pasoš treba da važi minimum 3 meseca od dana povratka sa putovanja.</w:t>
      </w:r>
    </w:p>
    <w:p w14:paraId="0E001BE9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Organizator putovanja nije ovlašćen i ne ceni valjanost putnih i drugih isprava. </w:t>
      </w:r>
    </w:p>
    <w:p w14:paraId="353B8001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Putnici koji nisu državljani Srbije u obavezi su da se sami upoznaju sa viznim režimom zemlje u koju putuju. Preporučuje se putnicima da se o uslovima ulaska u zemlje EU (potrebna novčana sredstva za boravak, zdravstveno osiguranje, potvrde o smeštaju...) informišu na sajtu Delegacije EU u Srbiji www.europa.rs ili u ambasadi ili konzulatu zemlje u koju putuju i kroz koje prolaze. Agencija ne snosi odgovornost u slučaju da pogranične vlasti onemoguće putniku ulaz na teritoriju EU. </w:t>
      </w:r>
    </w:p>
    <w:p w14:paraId="46AA6F58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/>
          <w:bCs/>
          <w:lang w:val="it-IT"/>
        </w:rPr>
        <w:t>Od 12.10.2025. na ulazu u EU primenjuje se sistem EES (Entry/Exit System) za putnike sa srpskim pasošem, koji podrazumeva skeniranje pasoša, uzimanje otiska prstiju i fotografiju lica. Zbog toga se može produžiti vreme zadržavanja na granici</w:t>
      </w:r>
      <w:r w:rsidRPr="00FD0B59">
        <w:rPr>
          <w:rFonts w:ascii="Calibri" w:hAnsi="Calibri" w:cs="Calibri"/>
          <w:lang w:val="it-IT"/>
        </w:rPr>
        <w:t xml:space="preserve">. </w:t>
      </w:r>
      <w:r w:rsidRPr="00FD0B59">
        <w:rPr>
          <w:rFonts w:ascii="Calibri" w:hAnsi="Calibri" w:cs="Calibri"/>
          <w:b/>
          <w:bCs/>
          <w:lang w:val="it-IT"/>
        </w:rPr>
        <w:t>Na putnike sa EU dokumentima EES sistem se ne primenjuje.</w:t>
      </w:r>
      <w:r w:rsidRPr="00FD0B59">
        <w:rPr>
          <w:rFonts w:ascii="Calibri" w:hAnsi="Calibri" w:cs="Calibri"/>
          <w:lang w:val="it-IT"/>
        </w:rPr>
        <w:t xml:space="preserve"> </w:t>
      </w:r>
    </w:p>
    <w:p w14:paraId="137E59AA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7142884D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lastRenderedPageBreak/>
        <w:t>Maloletni putnici ispod 16 godina prilikom putovanja moraju imati overenu saglasnost oba roditelja kod notara, za putovanje u inostranstvo.</w:t>
      </w:r>
    </w:p>
    <w:p w14:paraId="2073DEFF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lang w:val="it-IT"/>
        </w:rPr>
        <w:t>Zaustavljanje radi usputnih odmora</w:t>
      </w:r>
      <w:r w:rsidRPr="00FD0B59">
        <w:rPr>
          <w:rFonts w:ascii="Calibri" w:hAnsi="Calibri" w:cs="Calibri"/>
          <w:lang w:val="it-IT"/>
        </w:rPr>
        <w:t> predviđeno je na svakih 3,5 do 4h vožnje na usputnim stajalištima, u zavisnosti od raspoloživosti kapaciteta stajališta i uslova na putu.</w:t>
      </w:r>
    </w:p>
    <w:p w14:paraId="183E9B34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Mole se putnici </w:t>
      </w:r>
      <w:r w:rsidRPr="00FD0B59">
        <w:rPr>
          <w:rFonts w:ascii="Calibri" w:hAnsi="Calibri" w:cs="Calibri"/>
          <w:bCs/>
          <w:lang w:val="it-IT"/>
        </w:rPr>
        <w:t>da vode računa o svojim putnim ispravama, novcu i stvarima</w:t>
      </w:r>
      <w:r w:rsidRPr="00FD0B59">
        <w:rPr>
          <w:rFonts w:ascii="Calibri" w:hAnsi="Calibri" w:cs="Calibri"/>
          <w:lang w:val="it-IT"/>
        </w:rPr>
        <w:t> u toku trajanja aranžmana. Ostavljanje vrednih stvari u autobusu i u hotelskim sobama nije preporučljivo,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34D4E711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lang w:val="it-IT"/>
        </w:rPr>
        <w:t>Napominjemo da je putovanje grupno i tome je sve podređeno</w:t>
      </w:r>
      <w:r w:rsidRPr="00FD0B59">
        <w:rPr>
          <w:rFonts w:ascii="Calibri" w:hAnsi="Calibri" w:cs="Calibri"/>
          <w:lang w:val="it-IT"/>
        </w:rPr>
        <w:t xml:space="preserve"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</w:t>
      </w:r>
    </w:p>
    <w:p w14:paraId="66B15476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/>
          <w:bCs/>
          <w:lang w:val="it-IT"/>
        </w:rPr>
        <w:t>Prostor za prtljag u autobusu je ograničen i predviđena količina prtljaga po putniku je jedan srednji kofer do 23 kg i jedan komad ručnog prtljaga do 8 kg</w:t>
      </w:r>
      <w:r w:rsidRPr="00FD0B59">
        <w:rPr>
          <w:rFonts w:ascii="Calibri" w:hAnsi="Calibri" w:cs="Calibri"/>
          <w:lang w:val="it-IT"/>
        </w:rPr>
        <w:t>.</w:t>
      </w:r>
    </w:p>
    <w:p w14:paraId="3C02122D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Upozoravaju se putnici da zbog poštovanja satnica predviđenih programom putovanja, ne postoji mogućnost zadržavanja autobusa na graničnom prelazu radi regulisanja povraćaja sredstava po osnovu </w:t>
      </w:r>
      <w:r w:rsidRPr="00FD0B59">
        <w:rPr>
          <w:rFonts w:ascii="Calibri" w:hAnsi="Calibri" w:cs="Calibri"/>
          <w:bCs/>
          <w:lang w:val="it-IT"/>
        </w:rPr>
        <w:t>“tax free”</w:t>
      </w:r>
      <w:r w:rsidRPr="00FD0B59">
        <w:rPr>
          <w:rFonts w:ascii="Calibri" w:hAnsi="Calibri" w:cs="Calibri"/>
          <w:lang w:val="it-IT"/>
        </w:rPr>
        <w:t xml:space="preserve"> pa vas molimo da to imate u vidu.</w:t>
      </w:r>
    </w:p>
    <w:p w14:paraId="368023FC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6CF15A01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0216C1F1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3E1AEB7B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29C8989E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0F93A218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U smeštajne objekte se ulazi prvog dana boravka od 15:00h (nekada postoji mogućnost ranijeg ulaska), a napuštaju se poslednjeg dana boravka najkasnije do 09:00h. Svaki hotel ima restoran. Svaka soba ima tuš / WC. Smeštaj iz ove ponude registrovan je, pregledan i standardizovan od strane Nacionalne turističke asocijacije zemlje u kojoj se nalazi. Organizator putovanja u slučaju ne objavljivanja tačnog imena hotela, obavezuje se da ime postavi najkasnije 7 dana pre polaska na put. U slučaju promene hotela, organizator je dužan o tome obavestiti sve putnike, a zamenjen hotel mora u svemu odgovarati standardima hotela datog u opisu programa.</w:t>
      </w:r>
    </w:p>
    <w:p w14:paraId="2DBE2B24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Opisi smeštajnih objekata su informativnog karaktera. Za eventualna odstupanja i kvalitet usluge u okviru smeštajnih objekata, organizator putovanja ne snosi odgovornost, jer to isključivo zavisi od smeštajnih objekata. Neki od dopunskih sadržaja smeštajnih objekta su dostupni uz doplatu. Postoji mogućnost odstupanja i promena oko dostupnosti nekih sadržaja, jer isključivo zavise od smeštajnih objekata (npr. sef, parking, mini-bar, TV, klima uređaj, fen za kosu, internet...). </w:t>
      </w:r>
    </w:p>
    <w:p w14:paraId="7D49C338" w14:textId="77777777" w:rsidR="00477AB6" w:rsidRPr="00477AB6" w:rsidRDefault="00477AB6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477AB6">
        <w:rPr>
          <w:rFonts w:ascii="Calibri" w:hAnsi="Calibri" w:cs="Calibri"/>
          <w:lang w:val="sr-Latn-RS"/>
        </w:rPr>
        <w:t>Raspored putnika po sobama određuju sami putnici prilikom prijave, dok tačan broj i lokaciju sobe u okviru objekta dodeljuje recepcija smeštajnog objekta.</w:t>
      </w:r>
    </w:p>
    <w:p w14:paraId="09C8C0EB" w14:textId="533D9A00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Sva vremena u programima putovanja su data po lokalnom vremenu zemlje u kojoj se boravi.</w:t>
      </w:r>
    </w:p>
    <w:p w14:paraId="759DB808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Style w:val="Strong"/>
          <w:rFonts w:ascii="Calibri" w:hAnsi="Calibri" w:cs="Calibri"/>
          <w:shd w:val="clear" w:color="auto" w:fill="FFFFFF"/>
        </w:rPr>
      </w:pPr>
      <w:r w:rsidRPr="00FD0B59">
        <w:rPr>
          <w:rFonts w:ascii="Calibri" w:hAnsi="Calibri" w:cs="Calibri"/>
          <w:lang w:val="it-IT"/>
        </w:rPr>
        <w:lastRenderedPageBreak/>
        <w:t xml:space="preserve">Za sve informacije date usmenim, telefonskim ili elektronskim putem agencija ne snosi odgovornost. </w:t>
      </w:r>
      <w:proofErr w:type="spellStart"/>
      <w:r w:rsidRPr="00FD0B59">
        <w:rPr>
          <w:rFonts w:ascii="Calibri" w:hAnsi="Calibri" w:cs="Calibri"/>
        </w:rPr>
        <w:t>Validan</w:t>
      </w:r>
      <w:proofErr w:type="spellEnd"/>
      <w:r w:rsidRPr="00FD0B59">
        <w:rPr>
          <w:rFonts w:ascii="Calibri" w:hAnsi="Calibri" w:cs="Calibri"/>
        </w:rPr>
        <w:t xml:space="preserve"> je </w:t>
      </w:r>
      <w:proofErr w:type="spellStart"/>
      <w:r w:rsidRPr="00FD0B59">
        <w:rPr>
          <w:rFonts w:ascii="Calibri" w:hAnsi="Calibri" w:cs="Calibri"/>
        </w:rPr>
        <w:t>samo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pisani</w:t>
      </w:r>
      <w:proofErr w:type="spellEnd"/>
      <w:r w:rsidRPr="00FD0B59">
        <w:rPr>
          <w:rFonts w:ascii="Calibri" w:hAnsi="Calibri" w:cs="Calibri"/>
        </w:rPr>
        <w:t xml:space="preserve"> program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. </w:t>
      </w:r>
      <w:bookmarkStart w:id="1" w:name="_Hlk124805142"/>
    </w:p>
    <w:p w14:paraId="3EAA01BE" w14:textId="77777777" w:rsidR="008A4E89" w:rsidRPr="00FD0B59" w:rsidRDefault="008A4E89" w:rsidP="008A4E89">
      <w:pPr>
        <w:pStyle w:val="NoSpacing"/>
        <w:rPr>
          <w:rStyle w:val="Strong"/>
          <w:rFonts w:ascii="Calibri" w:hAnsi="Calibri" w:cs="Calibri"/>
          <w:sz w:val="24"/>
          <w:szCs w:val="24"/>
          <w:shd w:val="clear" w:color="auto" w:fill="FFFFFF"/>
          <w:lang w:val="sr-Latn-RS"/>
        </w:rPr>
      </w:pPr>
      <w:r w:rsidRPr="00FD0B59">
        <w:rPr>
          <w:rStyle w:val="Strong"/>
          <w:rFonts w:ascii="Calibri" w:hAnsi="Calibri" w:cs="Calibri"/>
          <w:sz w:val="24"/>
          <w:szCs w:val="24"/>
          <w:shd w:val="clear" w:color="auto" w:fill="FFFFFF"/>
          <w:lang w:val="sr-Latn-RS"/>
        </w:rPr>
        <w:t>OBAVEŠTENJE O NAČINU I MESTU PRIJEMU REKLAMACIJA</w:t>
      </w:r>
    </w:p>
    <w:p w14:paraId="1B11B329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sr-Latn-RS"/>
        </w:rPr>
      </w:pPr>
      <w:r w:rsidRPr="00FD0B59">
        <w:rPr>
          <w:rFonts w:ascii="Calibri" w:hAnsi="Calibri" w:cs="Calibri"/>
          <w:lang w:val="sr-Latn-RS"/>
        </w:rPr>
        <w:t>Putnik je dužan da organizatora, lokalnog predstavnika organizatora ili lokalnu agenciju na koju je organizator uputio potrošača za slučaj potrebe pružanja određene pomoći, u pisanoj formi, na papiru ili na drugi odgovarajući način, obavesti o nedostacima izvršenih usluga, najkasnije u roku od mesec dana od dana utvrđivanja nedostatka. Putnik može da izjavi reklamaciju usmeno na mestu koje je određeno za prijem reklamacija, telefonom, pisanim putem, elektronskim putem, uz dostavu ugovora o prodatom aranžmanu. Organizator je dužan da potrošaču izda pisanu potvrdu ili elektronskim putem potvrdi prijem reklamacije, a najkasnije u roku od osam dana od dana prijema reklamacije, pisanim ili elektronskim putem odgovori potrošaču na izjavljenu reklamaciju.</w:t>
      </w:r>
    </w:p>
    <w:p w14:paraId="1112FD45" w14:textId="77777777" w:rsidR="008A4E89" w:rsidRPr="008A4FF0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8A4FF0">
        <w:rPr>
          <w:rFonts w:ascii="Calibri" w:hAnsi="Calibri" w:cs="Calibri"/>
        </w:rPr>
        <w:t xml:space="preserve">Mesto </w:t>
      </w:r>
      <w:proofErr w:type="spellStart"/>
      <w:r w:rsidRPr="008A4FF0">
        <w:rPr>
          <w:rFonts w:ascii="Calibri" w:hAnsi="Calibri" w:cs="Calibri"/>
        </w:rPr>
        <w:t>određeno</w:t>
      </w:r>
      <w:proofErr w:type="spellEnd"/>
      <w:r w:rsidRPr="008A4FF0">
        <w:rPr>
          <w:rFonts w:ascii="Calibri" w:hAnsi="Calibri" w:cs="Calibri"/>
        </w:rPr>
        <w:t xml:space="preserve"> za </w:t>
      </w:r>
      <w:proofErr w:type="spellStart"/>
      <w:r w:rsidRPr="008A4FF0">
        <w:rPr>
          <w:rFonts w:ascii="Calibri" w:hAnsi="Calibri" w:cs="Calibri"/>
        </w:rPr>
        <w:t>prijem</w:t>
      </w:r>
      <w:proofErr w:type="spellEnd"/>
      <w:r w:rsidRPr="008A4FF0">
        <w:rPr>
          <w:rFonts w:ascii="Calibri" w:hAnsi="Calibri" w:cs="Calibri"/>
        </w:rPr>
        <w:t xml:space="preserve"> </w:t>
      </w:r>
      <w:proofErr w:type="spellStart"/>
      <w:r w:rsidRPr="008A4FF0">
        <w:rPr>
          <w:rFonts w:ascii="Calibri" w:hAnsi="Calibri" w:cs="Calibri"/>
        </w:rPr>
        <w:t>reklamacija</w:t>
      </w:r>
      <w:proofErr w:type="spellEnd"/>
      <w:r w:rsidRPr="008A4FF0">
        <w:rPr>
          <w:rFonts w:ascii="Calibri" w:hAnsi="Calibri" w:cs="Calibri"/>
        </w:rPr>
        <w:t>: ART OF TRAVEL agency, Novi Sad, Kralja Aleksandra 12,</w:t>
      </w:r>
    </w:p>
    <w:p w14:paraId="208AFD96" w14:textId="77777777" w:rsidR="008A4E89" w:rsidRPr="008A4FF0" w:rsidRDefault="008A4E89" w:rsidP="008A4FF0">
      <w:pPr>
        <w:pStyle w:val="ListParagraph"/>
        <w:ind w:left="171"/>
        <w:contextualSpacing/>
        <w:jc w:val="both"/>
        <w:rPr>
          <w:rFonts w:ascii="Calibri" w:hAnsi="Calibri" w:cs="Calibri"/>
        </w:rPr>
      </w:pPr>
      <w:r w:rsidRPr="008A4FF0">
        <w:rPr>
          <w:rFonts w:ascii="Calibri" w:hAnsi="Calibri" w:cs="Calibri"/>
        </w:rPr>
        <w:t xml:space="preserve">mail: </w:t>
      </w:r>
      <w:hyperlink r:id="rId8" w:history="1">
        <w:r w:rsidRPr="008A4FF0">
          <w:rPr>
            <w:rFonts w:ascii="Calibri" w:hAnsi="Calibri" w:cs="Calibri"/>
          </w:rPr>
          <w:t>artoftravelns@gmail.com</w:t>
        </w:r>
      </w:hyperlink>
      <w:r w:rsidRPr="008A4FF0">
        <w:rPr>
          <w:rFonts w:ascii="Calibri" w:hAnsi="Calibri" w:cs="Calibri"/>
        </w:rPr>
        <w:t xml:space="preserve">, +381 63526333. Osoba </w:t>
      </w:r>
      <w:proofErr w:type="spellStart"/>
      <w:r w:rsidRPr="008A4FF0">
        <w:rPr>
          <w:rFonts w:ascii="Calibri" w:hAnsi="Calibri" w:cs="Calibri"/>
        </w:rPr>
        <w:t>ovlašćena</w:t>
      </w:r>
      <w:proofErr w:type="spellEnd"/>
      <w:r w:rsidRPr="008A4FF0">
        <w:rPr>
          <w:rFonts w:ascii="Calibri" w:hAnsi="Calibri" w:cs="Calibri"/>
        </w:rPr>
        <w:t xml:space="preserve"> za </w:t>
      </w:r>
      <w:proofErr w:type="spellStart"/>
      <w:r w:rsidRPr="008A4FF0">
        <w:rPr>
          <w:rFonts w:ascii="Calibri" w:hAnsi="Calibri" w:cs="Calibri"/>
        </w:rPr>
        <w:t>prijem</w:t>
      </w:r>
      <w:proofErr w:type="spellEnd"/>
      <w:r w:rsidRPr="008A4FF0">
        <w:rPr>
          <w:rFonts w:ascii="Calibri" w:hAnsi="Calibri" w:cs="Calibri"/>
        </w:rPr>
        <w:t xml:space="preserve"> </w:t>
      </w:r>
      <w:proofErr w:type="spellStart"/>
      <w:r w:rsidRPr="008A4FF0">
        <w:rPr>
          <w:rFonts w:ascii="Calibri" w:hAnsi="Calibri" w:cs="Calibri"/>
        </w:rPr>
        <w:t>reklamacija</w:t>
      </w:r>
      <w:proofErr w:type="spellEnd"/>
      <w:r w:rsidRPr="008A4FF0">
        <w:rPr>
          <w:rFonts w:ascii="Calibri" w:hAnsi="Calibri" w:cs="Calibri"/>
        </w:rPr>
        <w:t xml:space="preserve"> je Dragan Ponjević.</w:t>
      </w:r>
    </w:p>
    <w:p w14:paraId="0F2F1BD7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</w:rPr>
        <w:t xml:space="preserve">Uz </w:t>
      </w:r>
      <w:proofErr w:type="spellStart"/>
      <w:r w:rsidRPr="00FD0B59">
        <w:rPr>
          <w:rFonts w:ascii="Calibri" w:hAnsi="Calibri" w:cs="Calibri"/>
        </w:rPr>
        <w:t>ovaj</w:t>
      </w:r>
      <w:proofErr w:type="spellEnd"/>
      <w:r w:rsidRPr="00FD0B59">
        <w:rPr>
          <w:rFonts w:ascii="Calibri" w:hAnsi="Calibri" w:cs="Calibri"/>
        </w:rPr>
        <w:t xml:space="preserve"> program </w:t>
      </w:r>
      <w:proofErr w:type="spellStart"/>
      <w:r w:rsidRPr="00FD0B59">
        <w:rPr>
          <w:rFonts w:ascii="Calibri" w:hAnsi="Calibri" w:cs="Calibri"/>
        </w:rPr>
        <w:t>važe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Opšti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uslovi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organizatora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Art of Travel agency, koji </w:t>
      </w:r>
      <w:proofErr w:type="spellStart"/>
      <w:r w:rsidRPr="00FD0B59">
        <w:rPr>
          <w:rFonts w:ascii="Calibri" w:hAnsi="Calibri" w:cs="Calibri"/>
        </w:rPr>
        <w:t>su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sastavni</w:t>
      </w:r>
      <w:proofErr w:type="spellEnd"/>
      <w:r w:rsidRPr="00FD0B59">
        <w:rPr>
          <w:rFonts w:ascii="Calibri" w:hAnsi="Calibri" w:cs="Calibri"/>
        </w:rPr>
        <w:t xml:space="preserve"> deo </w:t>
      </w:r>
      <w:proofErr w:type="spellStart"/>
      <w:r w:rsidRPr="00FD0B59">
        <w:rPr>
          <w:rFonts w:ascii="Calibri" w:hAnsi="Calibri" w:cs="Calibri"/>
        </w:rPr>
        <w:t>objavljenog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pisanog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programa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</w:p>
    <w:p w14:paraId="1D4BD15D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</w:rPr>
        <w:t xml:space="preserve">ART OF TRAVEL agency </w:t>
      </w:r>
      <w:proofErr w:type="spellStart"/>
      <w:r w:rsidRPr="00FD0B59">
        <w:rPr>
          <w:rFonts w:ascii="Calibri" w:hAnsi="Calibri" w:cs="Calibri"/>
        </w:rPr>
        <w:t>poseduje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Licencu</w:t>
      </w:r>
      <w:proofErr w:type="spellEnd"/>
      <w:r w:rsidRPr="00FD0B59">
        <w:rPr>
          <w:rFonts w:ascii="Calibri" w:hAnsi="Calibri" w:cs="Calibri"/>
        </w:rPr>
        <w:t xml:space="preserve"> OTP br. 4/2023 </w:t>
      </w:r>
      <w:proofErr w:type="spellStart"/>
      <w:r w:rsidRPr="00FD0B59">
        <w:rPr>
          <w:rFonts w:ascii="Calibri" w:hAnsi="Calibri" w:cs="Calibri"/>
        </w:rPr>
        <w:t>uz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Garanciju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za </w:t>
      </w:r>
      <w:proofErr w:type="spellStart"/>
      <w:r w:rsidRPr="00FD0B59">
        <w:rPr>
          <w:rFonts w:ascii="Calibri" w:hAnsi="Calibri" w:cs="Calibri"/>
        </w:rPr>
        <w:t>slučaj</w:t>
      </w:r>
      <w:proofErr w:type="spellEnd"/>
      <w:r w:rsidRPr="00FD0B59">
        <w:rPr>
          <w:rFonts w:ascii="Calibri" w:hAnsi="Calibri" w:cs="Calibri"/>
        </w:rPr>
        <w:t xml:space="preserve"> insolventnosti </w:t>
      </w:r>
      <w:proofErr w:type="spellStart"/>
      <w:r w:rsidRPr="00FD0B59">
        <w:rPr>
          <w:rFonts w:ascii="Calibri" w:hAnsi="Calibri" w:cs="Calibri"/>
        </w:rPr>
        <w:t>organizatora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i</w:t>
      </w:r>
      <w:proofErr w:type="spellEnd"/>
      <w:r w:rsidRPr="00FD0B59">
        <w:rPr>
          <w:rFonts w:ascii="Calibri" w:hAnsi="Calibri" w:cs="Calibri"/>
        </w:rPr>
        <w:t xml:space="preserve"> za </w:t>
      </w:r>
      <w:proofErr w:type="spellStart"/>
      <w:r w:rsidRPr="00FD0B59">
        <w:rPr>
          <w:rFonts w:ascii="Calibri" w:hAnsi="Calibri" w:cs="Calibri"/>
        </w:rPr>
        <w:t>slučaj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naknade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štete</w:t>
      </w:r>
      <w:proofErr w:type="spellEnd"/>
      <w:r w:rsidRPr="00FD0B59">
        <w:rPr>
          <w:rFonts w:ascii="Calibri" w:hAnsi="Calibri" w:cs="Calibri"/>
        </w:rPr>
        <w:t xml:space="preserve">, </w:t>
      </w:r>
      <w:proofErr w:type="spellStart"/>
      <w:r w:rsidRPr="00FD0B59">
        <w:rPr>
          <w:rFonts w:ascii="Calibri" w:hAnsi="Calibri" w:cs="Calibri"/>
        </w:rPr>
        <w:t>koja</w:t>
      </w:r>
      <w:proofErr w:type="spellEnd"/>
      <w:r w:rsidRPr="00FD0B59">
        <w:rPr>
          <w:rFonts w:ascii="Calibri" w:hAnsi="Calibri" w:cs="Calibri"/>
        </w:rPr>
        <w:t xml:space="preserve"> se </w:t>
      </w:r>
      <w:proofErr w:type="spellStart"/>
      <w:r w:rsidRPr="00FD0B59">
        <w:rPr>
          <w:rFonts w:ascii="Calibri" w:hAnsi="Calibri" w:cs="Calibri"/>
        </w:rPr>
        <w:t>prouzrokuje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putniku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neispunjenjem</w:t>
      </w:r>
      <w:proofErr w:type="spellEnd"/>
      <w:r w:rsidRPr="00FD0B59">
        <w:rPr>
          <w:rFonts w:ascii="Calibri" w:hAnsi="Calibri" w:cs="Calibri"/>
        </w:rPr>
        <w:t xml:space="preserve">, </w:t>
      </w:r>
      <w:proofErr w:type="spellStart"/>
      <w:r w:rsidRPr="00FD0B59">
        <w:rPr>
          <w:rFonts w:ascii="Calibri" w:hAnsi="Calibri" w:cs="Calibri"/>
        </w:rPr>
        <w:t>delimičnim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ili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neurednim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ispunjenjem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obaveza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organizatora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koje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su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određene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opštim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uslovima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programom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, </w:t>
      </w:r>
      <w:proofErr w:type="spellStart"/>
      <w:r w:rsidRPr="00FD0B59">
        <w:rPr>
          <w:rFonts w:ascii="Calibri" w:hAnsi="Calibri" w:cs="Calibri"/>
        </w:rPr>
        <w:t>koja</w:t>
      </w:r>
      <w:proofErr w:type="spellEnd"/>
      <w:r w:rsidRPr="00FD0B59">
        <w:rPr>
          <w:rFonts w:ascii="Calibri" w:hAnsi="Calibri" w:cs="Calibri"/>
        </w:rPr>
        <w:t xml:space="preserve"> se </w:t>
      </w:r>
      <w:proofErr w:type="spellStart"/>
      <w:r w:rsidRPr="00FD0B59">
        <w:rPr>
          <w:rFonts w:ascii="Calibri" w:hAnsi="Calibri" w:cs="Calibri"/>
        </w:rPr>
        <w:t>aktivira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kod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osiguravajuće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kuće</w:t>
      </w:r>
      <w:proofErr w:type="spellEnd"/>
      <w:r w:rsidRPr="00FD0B59">
        <w:rPr>
          <w:rFonts w:ascii="Calibri" w:hAnsi="Calibri" w:cs="Calibri"/>
        </w:rPr>
        <w:t xml:space="preserve"> "TRIGLAV OSIGURANJE" ADO Beograd, 011/3305100 </w:t>
      </w:r>
      <w:proofErr w:type="spellStart"/>
      <w:r w:rsidRPr="00FD0B59">
        <w:rPr>
          <w:rFonts w:ascii="Calibri" w:hAnsi="Calibri" w:cs="Calibri"/>
        </w:rPr>
        <w:t>prijavom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adresu</w:t>
      </w:r>
      <w:proofErr w:type="spellEnd"/>
      <w:r w:rsidRPr="00FD0B59">
        <w:rPr>
          <w:rFonts w:ascii="Calibri" w:hAnsi="Calibri" w:cs="Calibri"/>
        </w:rPr>
        <w:t xml:space="preserve"> ul. </w:t>
      </w:r>
      <w:proofErr w:type="spellStart"/>
      <w:r w:rsidRPr="00FD0B59">
        <w:rPr>
          <w:rFonts w:ascii="Calibri" w:hAnsi="Calibri" w:cs="Calibri"/>
        </w:rPr>
        <w:t>Milutina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Milankovića</w:t>
      </w:r>
      <w:proofErr w:type="spellEnd"/>
      <w:r w:rsidRPr="00FD0B59">
        <w:rPr>
          <w:rFonts w:ascii="Calibri" w:hAnsi="Calibri" w:cs="Calibri"/>
        </w:rPr>
        <w:t xml:space="preserve"> 7a, Beograd </w:t>
      </w:r>
      <w:proofErr w:type="spellStart"/>
      <w:r w:rsidRPr="00FD0B59">
        <w:rPr>
          <w:rFonts w:ascii="Calibri" w:hAnsi="Calibri" w:cs="Calibri"/>
        </w:rPr>
        <w:t>ili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na</w:t>
      </w:r>
      <w:proofErr w:type="spellEnd"/>
      <w:r w:rsidRPr="00FD0B59">
        <w:rPr>
          <w:rFonts w:ascii="Calibri" w:hAnsi="Calibri" w:cs="Calibri"/>
        </w:rPr>
        <w:t xml:space="preserve"> mail: travel@triglav.rs, </w:t>
      </w:r>
      <w:proofErr w:type="spellStart"/>
      <w:r w:rsidRPr="00FD0B59">
        <w:rPr>
          <w:rFonts w:ascii="Calibri" w:hAnsi="Calibri" w:cs="Calibri"/>
        </w:rPr>
        <w:t>uz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Polisu</w:t>
      </w:r>
      <w:proofErr w:type="spellEnd"/>
      <w:r w:rsidRPr="00FD0B59">
        <w:rPr>
          <w:rFonts w:ascii="Calibri" w:hAnsi="Calibri" w:cs="Calibri"/>
        </w:rPr>
        <w:t xml:space="preserve"> br. 470000065443 </w:t>
      </w:r>
      <w:proofErr w:type="spellStart"/>
      <w:r w:rsidRPr="00FD0B59">
        <w:rPr>
          <w:rFonts w:ascii="Calibri" w:hAnsi="Calibri" w:cs="Calibri"/>
        </w:rPr>
        <w:t>izdatu</w:t>
      </w:r>
      <w:proofErr w:type="spellEnd"/>
      <w:r w:rsidRPr="00FD0B59">
        <w:rPr>
          <w:rFonts w:ascii="Calibri" w:hAnsi="Calibri" w:cs="Calibri"/>
        </w:rPr>
        <w:t xml:space="preserve"> 01.10.2025. </w:t>
      </w:r>
      <w:proofErr w:type="spellStart"/>
      <w:r w:rsidRPr="00FD0B59">
        <w:rPr>
          <w:rFonts w:ascii="Calibri" w:hAnsi="Calibri" w:cs="Calibri"/>
        </w:rPr>
        <w:t>godine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ugovorenu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sa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osiguravajućom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kućom</w:t>
      </w:r>
      <w:proofErr w:type="spellEnd"/>
      <w:r w:rsidRPr="00FD0B59">
        <w:rPr>
          <w:rFonts w:ascii="Calibri" w:hAnsi="Calibri" w:cs="Calibri"/>
        </w:rPr>
        <w:t xml:space="preserve"> "TRIGLAV OSIGURANJE" ADO Beograd.</w:t>
      </w:r>
      <w:bookmarkEnd w:id="1"/>
    </w:p>
    <w:p w14:paraId="00AB907D" w14:textId="77777777" w:rsidR="008A4E89" w:rsidRPr="00FD0B59" w:rsidRDefault="008A4E89" w:rsidP="008A4E8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color w:val="000000"/>
          <w:lang w:val="it-IT"/>
        </w:rPr>
        <w:t xml:space="preserve">Aranžman je rađen na bazi minimum 45 plativih putnika po autobusu. Ukoliko se prijavi manji broj putnika agencija zadržava pravo korekcije cene po OUP. </w:t>
      </w:r>
    </w:p>
    <w:p w14:paraId="50D2CB9F" w14:textId="77777777" w:rsidR="008A4E89" w:rsidRPr="00FD0B59" w:rsidRDefault="008A4E89" w:rsidP="008A4E89">
      <w:pPr>
        <w:pStyle w:val="ListParagraph"/>
        <w:ind w:left="171"/>
        <w:jc w:val="both"/>
        <w:rPr>
          <w:rFonts w:ascii="Calibri" w:hAnsi="Calibri" w:cs="Calibri"/>
          <w:lang w:val="it-IT"/>
        </w:rPr>
      </w:pPr>
    </w:p>
    <w:p w14:paraId="41DA8627" w14:textId="7867560F" w:rsidR="008A4E89" w:rsidRPr="006A1FCF" w:rsidRDefault="008A4E89" w:rsidP="008A4E89">
      <w:pPr>
        <w:pStyle w:val="ListParagraph"/>
        <w:ind w:left="426"/>
        <w:jc w:val="right"/>
        <w:rPr>
          <w:rFonts w:ascii="Calibri" w:hAnsi="Calibri" w:cs="Calibri"/>
          <w:lang w:val="it-IT"/>
        </w:rPr>
      </w:pPr>
      <w:r w:rsidRPr="006A1FCF">
        <w:rPr>
          <w:rFonts w:ascii="Calibri" w:hAnsi="Calibri" w:cs="Calibri"/>
          <w:lang w:val="it-IT"/>
        </w:rPr>
        <w:t xml:space="preserve">Program </w:t>
      </w:r>
      <w:r>
        <w:rPr>
          <w:rFonts w:ascii="Calibri" w:hAnsi="Calibri" w:cs="Calibri"/>
          <w:lang w:val="it-IT"/>
        </w:rPr>
        <w:t>Plitvička jezera</w:t>
      </w:r>
      <w:r w:rsidRPr="006A1FCF">
        <w:rPr>
          <w:rFonts w:ascii="Calibri" w:hAnsi="Calibri" w:cs="Calibri"/>
          <w:lang w:val="it-IT"/>
        </w:rPr>
        <w:t xml:space="preserve"> br: 1</w:t>
      </w:r>
      <w:r>
        <w:rPr>
          <w:rFonts w:ascii="Calibri" w:hAnsi="Calibri" w:cs="Calibri"/>
          <w:lang w:val="it-IT"/>
        </w:rPr>
        <w:t>9</w:t>
      </w:r>
      <w:r w:rsidRPr="006A1FCF">
        <w:rPr>
          <w:rFonts w:ascii="Calibri" w:hAnsi="Calibri" w:cs="Calibri"/>
          <w:lang w:val="it-IT"/>
        </w:rPr>
        <w:t xml:space="preserve">/2026 od </w:t>
      </w:r>
      <w:r>
        <w:rPr>
          <w:rFonts w:ascii="Calibri" w:hAnsi="Calibri" w:cs="Calibri"/>
          <w:lang w:val="it-IT"/>
        </w:rPr>
        <w:t>09</w:t>
      </w:r>
      <w:r w:rsidRPr="006A1FCF">
        <w:rPr>
          <w:rFonts w:ascii="Calibri" w:hAnsi="Calibri" w:cs="Calibri"/>
          <w:lang w:val="it-IT"/>
        </w:rPr>
        <w:t>.0</w:t>
      </w:r>
      <w:r>
        <w:rPr>
          <w:rFonts w:ascii="Calibri" w:hAnsi="Calibri" w:cs="Calibri"/>
          <w:lang w:val="it-IT"/>
        </w:rPr>
        <w:t>4</w:t>
      </w:r>
      <w:r w:rsidRPr="006A1FCF">
        <w:rPr>
          <w:rFonts w:ascii="Calibri" w:hAnsi="Calibri" w:cs="Calibri"/>
          <w:lang w:val="it-IT"/>
        </w:rPr>
        <w:t>.2026.</w:t>
      </w:r>
    </w:p>
    <w:p w14:paraId="775960FA" w14:textId="77777777" w:rsidR="008A4E89" w:rsidRPr="006A1FCF" w:rsidRDefault="008A4E89" w:rsidP="008A4E89">
      <w:pPr>
        <w:pStyle w:val="ListParagraph"/>
        <w:ind w:left="426"/>
        <w:jc w:val="right"/>
        <w:rPr>
          <w:rFonts w:ascii="Calibri" w:hAnsi="Calibri" w:cs="Calibri"/>
          <w:lang w:val="it-IT"/>
        </w:rPr>
      </w:pPr>
      <w:r w:rsidRPr="006A1FCF">
        <w:rPr>
          <w:rFonts w:ascii="Calibri" w:hAnsi="Calibri" w:cs="Calibri"/>
          <w:lang w:val="it-IT"/>
        </w:rPr>
        <w:t xml:space="preserve"> </w:t>
      </w:r>
    </w:p>
    <w:p w14:paraId="3AEA5CB8" w14:textId="77777777" w:rsidR="008A4E89" w:rsidRPr="00FD0B59" w:rsidRDefault="008A4E89" w:rsidP="008A4E89">
      <w:pPr>
        <w:pStyle w:val="NoSpacing"/>
        <w:jc w:val="center"/>
        <w:rPr>
          <w:rFonts w:ascii="Calibri" w:hAnsi="Calibri" w:cs="Calibri"/>
          <w:b/>
          <w:color w:val="000000"/>
          <w:sz w:val="24"/>
          <w:szCs w:val="24"/>
          <w:lang w:val="sr-Latn-RS"/>
        </w:rPr>
      </w:pPr>
      <w:r w:rsidRPr="00FD0B59">
        <w:rPr>
          <w:rFonts w:ascii="Calibri" w:hAnsi="Calibri" w:cs="Calibri"/>
          <w:sz w:val="24"/>
          <w:szCs w:val="24"/>
          <w:lang w:val="sr-Latn-RS"/>
        </w:rPr>
        <w:t xml:space="preserve">MOLIMO VAS DA SE PRE ZAKLJUČENJA UGOVORA O PUTOVANJU UPOZNATE SA PROGRAMOM PUTOVANJA I POSEBNIM NAPOMENAMA KOJE SU SASTAVNI DEO PROGRAMA PUTOVANJA, KAO I SA OPŠTIM USLOVIMA PUTOVANJA  </w:t>
      </w:r>
      <w:r w:rsidRPr="00FD0B59">
        <w:rPr>
          <w:rFonts w:ascii="Calibri" w:hAnsi="Calibri" w:cs="Calibri"/>
          <w:b/>
          <w:bCs/>
          <w:sz w:val="24"/>
          <w:szCs w:val="24"/>
          <w:lang w:val="sr-Latn-RS"/>
        </w:rPr>
        <w:br/>
        <w:t>ART OF TRAVEL agency</w:t>
      </w:r>
    </w:p>
    <w:p w14:paraId="4BF3C919" w14:textId="77777777" w:rsidR="008A4E89" w:rsidRDefault="008A4E89" w:rsidP="008A4E89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62769E25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7B9DD804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717504D7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3147A1D2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2417B68E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3CC32114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24D8DEA6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2EE24CBD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3AA6BE9C" w14:textId="77777777" w:rsidR="008A4E89" w:rsidRPr="00BC0CC0" w:rsidRDefault="008A4E89" w:rsidP="008A4E89">
      <w:pPr>
        <w:rPr>
          <w:rFonts w:ascii="Calibri" w:hAnsi="Calibri" w:cs="Calibri"/>
          <w:sz w:val="24"/>
          <w:szCs w:val="24"/>
        </w:rPr>
      </w:pPr>
    </w:p>
    <w:p w14:paraId="59EB5F36" w14:textId="77777777" w:rsidR="008A4E89" w:rsidRDefault="008A4E89" w:rsidP="0045224E">
      <w:pPr>
        <w:pStyle w:val="NoSpacing"/>
        <w:rPr>
          <w:rFonts w:cstheme="minorHAnsi"/>
          <w:bCs/>
          <w:sz w:val="24"/>
          <w:szCs w:val="24"/>
          <w:lang w:val="sr-Latn-RS"/>
        </w:rPr>
      </w:pPr>
    </w:p>
    <w:p w14:paraId="705A69BB" w14:textId="34ED4CCF" w:rsidR="008A4E89" w:rsidRPr="008A4E89" w:rsidRDefault="008A4E89" w:rsidP="008A4E89">
      <w:pPr>
        <w:tabs>
          <w:tab w:val="left" w:pos="7656"/>
        </w:tabs>
      </w:pPr>
      <w:r>
        <w:lastRenderedPageBreak/>
        <w:tab/>
      </w:r>
      <w:bookmarkEnd w:id="0"/>
    </w:p>
    <w:sectPr w:rsidR="008A4E89" w:rsidRPr="008A4E89" w:rsidSect="00FD0B59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D433" w14:textId="77777777" w:rsidR="00AA3587" w:rsidRDefault="00AA3587" w:rsidP="002404DC">
      <w:pPr>
        <w:spacing w:after="0" w:line="240" w:lineRule="auto"/>
      </w:pPr>
      <w:r>
        <w:separator/>
      </w:r>
    </w:p>
  </w:endnote>
  <w:endnote w:type="continuationSeparator" w:id="0">
    <w:p w14:paraId="7C001FBF" w14:textId="77777777" w:rsidR="00AA3587" w:rsidRDefault="00AA3587" w:rsidP="0024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D8F3" w14:textId="77777777" w:rsidR="008A4E89" w:rsidRPr="008A4E89" w:rsidRDefault="0039749B" w:rsidP="008A4E89">
    <w:pPr>
      <w:pStyle w:val="ListParagraph"/>
      <w:ind w:left="426"/>
      <w:jc w:val="right"/>
      <w:rPr>
        <w:rFonts w:ascii="Calibri" w:hAnsi="Calibri" w:cs="Calibri"/>
        <w:color w:val="BFBFBF" w:themeColor="background1" w:themeShade="BF"/>
        <w:sz w:val="16"/>
        <w:szCs w:val="16"/>
        <w:lang w:val="it-IT"/>
      </w:rPr>
    </w:pPr>
    <w:r>
      <w:rPr>
        <w:color w:val="BFBFBF" w:themeColor="background1" w:themeShade="BF"/>
        <w:sz w:val="18"/>
        <w:szCs w:val="18"/>
      </w:rPr>
      <w:tab/>
    </w:r>
    <w:r>
      <w:rPr>
        <w:color w:val="BFBFBF" w:themeColor="background1" w:themeShade="BF"/>
        <w:sz w:val="18"/>
        <w:szCs w:val="18"/>
      </w:rPr>
      <w:tab/>
    </w:r>
    <w:r w:rsidR="008A4E89" w:rsidRPr="008A4E89">
      <w:rPr>
        <w:rFonts w:ascii="Calibri" w:hAnsi="Calibri" w:cs="Calibri"/>
        <w:color w:val="BFBFBF" w:themeColor="background1" w:themeShade="BF"/>
        <w:sz w:val="16"/>
        <w:szCs w:val="16"/>
        <w:lang w:val="it-IT"/>
      </w:rPr>
      <w:t>Program Plitvička jezera br: 19/2026 od 09.04.2026.</w:t>
    </w:r>
  </w:p>
  <w:p w14:paraId="413F4D57" w14:textId="54E5E89F" w:rsidR="00BC0CC0" w:rsidRPr="00BC0CC0" w:rsidRDefault="00BC0CC0" w:rsidP="00BC0CC0">
    <w:pPr>
      <w:pStyle w:val="ListParagraph"/>
      <w:ind w:left="426"/>
      <w:jc w:val="right"/>
      <w:rPr>
        <w:rFonts w:ascii="Calibri" w:hAnsi="Calibri" w:cs="Calibri"/>
        <w:color w:val="A6A6A6" w:themeColor="background1" w:themeShade="A6"/>
        <w:sz w:val="16"/>
        <w:szCs w:val="16"/>
      </w:rPr>
    </w:pPr>
  </w:p>
  <w:p w14:paraId="0980C538" w14:textId="3486DA7F" w:rsidR="0039749B" w:rsidRPr="0039749B" w:rsidRDefault="0039749B">
    <w:pPr>
      <w:pStyle w:val="Footer"/>
      <w:rPr>
        <w:color w:val="BFBFBF" w:themeColor="background1" w:themeShade="BF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DAE0" w14:textId="77777777" w:rsidR="00AA3587" w:rsidRDefault="00AA3587" w:rsidP="002404DC">
      <w:pPr>
        <w:spacing w:after="0" w:line="240" w:lineRule="auto"/>
      </w:pPr>
      <w:r>
        <w:separator/>
      </w:r>
    </w:p>
  </w:footnote>
  <w:footnote w:type="continuationSeparator" w:id="0">
    <w:p w14:paraId="4F52B835" w14:textId="77777777" w:rsidR="00AA3587" w:rsidRDefault="00AA3587" w:rsidP="0024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8719" w14:textId="654843B6" w:rsidR="002404DC" w:rsidRDefault="002404DC">
    <w:pPr>
      <w:pStyle w:val="Header"/>
    </w:pPr>
  </w:p>
  <w:p w14:paraId="442990E7" w14:textId="77777777" w:rsidR="002404DC" w:rsidRDefault="00240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9110" w14:textId="1223D85F" w:rsidR="00A545BD" w:rsidRDefault="002616B8">
    <w:pPr>
      <w:pStyle w:val="Header"/>
    </w:pPr>
    <w:r w:rsidRPr="002616B8">
      <w:rPr>
        <w:noProof/>
      </w:rPr>
      <w:drawing>
        <wp:inline distT="0" distB="0" distL="0" distR="0" wp14:anchorId="043064EB" wp14:editId="5528F99E">
          <wp:extent cx="6645910" cy="1459230"/>
          <wp:effectExtent l="0" t="0" r="2540" b="7620"/>
          <wp:docPr id="838497671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97671" name="Picture 1" descr="A close-up of a business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45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Aria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16648A2"/>
    <w:multiLevelType w:val="hybridMultilevel"/>
    <w:tmpl w:val="323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1812"/>
    <w:multiLevelType w:val="hybridMultilevel"/>
    <w:tmpl w:val="B94E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6C78"/>
    <w:multiLevelType w:val="hybridMultilevel"/>
    <w:tmpl w:val="4DD0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835"/>
    <w:multiLevelType w:val="hybridMultilevel"/>
    <w:tmpl w:val="1840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54043"/>
    <w:multiLevelType w:val="hybridMultilevel"/>
    <w:tmpl w:val="26BA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A0475"/>
    <w:multiLevelType w:val="hybridMultilevel"/>
    <w:tmpl w:val="01F6A354"/>
    <w:lvl w:ilvl="0" w:tplc="69B26180">
      <w:start w:val="7"/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0A61D8"/>
    <w:multiLevelType w:val="hybridMultilevel"/>
    <w:tmpl w:val="BFF80B76"/>
    <w:lvl w:ilvl="0" w:tplc="265285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9D55D2"/>
    <w:multiLevelType w:val="hybridMultilevel"/>
    <w:tmpl w:val="53DC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A61F3"/>
    <w:multiLevelType w:val="hybridMultilevel"/>
    <w:tmpl w:val="DDBC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34F1D"/>
    <w:multiLevelType w:val="hybridMultilevel"/>
    <w:tmpl w:val="7D3A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80F25"/>
    <w:multiLevelType w:val="hybridMultilevel"/>
    <w:tmpl w:val="6C14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52B9"/>
    <w:multiLevelType w:val="hybridMultilevel"/>
    <w:tmpl w:val="9F56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167017">
    <w:abstractNumId w:val="7"/>
  </w:num>
  <w:num w:numId="2" w16cid:durableId="657534043">
    <w:abstractNumId w:val="12"/>
  </w:num>
  <w:num w:numId="3" w16cid:durableId="1876961001">
    <w:abstractNumId w:val="1"/>
  </w:num>
  <w:num w:numId="4" w16cid:durableId="294799135">
    <w:abstractNumId w:val="8"/>
  </w:num>
  <w:num w:numId="5" w16cid:durableId="520049007">
    <w:abstractNumId w:val="11"/>
  </w:num>
  <w:num w:numId="6" w16cid:durableId="2003585663">
    <w:abstractNumId w:val="4"/>
  </w:num>
  <w:num w:numId="7" w16cid:durableId="5445849">
    <w:abstractNumId w:val="13"/>
  </w:num>
  <w:num w:numId="8" w16cid:durableId="2044136242">
    <w:abstractNumId w:val="5"/>
  </w:num>
  <w:num w:numId="9" w16cid:durableId="778527797">
    <w:abstractNumId w:val="3"/>
  </w:num>
  <w:num w:numId="10" w16cid:durableId="768814211">
    <w:abstractNumId w:val="6"/>
  </w:num>
  <w:num w:numId="11" w16cid:durableId="1501045811">
    <w:abstractNumId w:val="0"/>
  </w:num>
  <w:num w:numId="12" w16cid:durableId="1680159171">
    <w:abstractNumId w:val="10"/>
  </w:num>
  <w:num w:numId="13" w16cid:durableId="2033914282">
    <w:abstractNumId w:val="9"/>
  </w:num>
  <w:num w:numId="14" w16cid:durableId="1464810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0C"/>
    <w:rsid w:val="00083936"/>
    <w:rsid w:val="00090513"/>
    <w:rsid w:val="000A252A"/>
    <w:rsid w:val="000E57BE"/>
    <w:rsid w:val="00106DD7"/>
    <w:rsid w:val="00120269"/>
    <w:rsid w:val="001363DA"/>
    <w:rsid w:val="001B6180"/>
    <w:rsid w:val="001E0EC6"/>
    <w:rsid w:val="001F4EFD"/>
    <w:rsid w:val="0021736B"/>
    <w:rsid w:val="0023580C"/>
    <w:rsid w:val="002404DC"/>
    <w:rsid w:val="00243006"/>
    <w:rsid w:val="002616B8"/>
    <w:rsid w:val="002C2814"/>
    <w:rsid w:val="002D63A4"/>
    <w:rsid w:val="00314EEB"/>
    <w:rsid w:val="00321E86"/>
    <w:rsid w:val="0036329A"/>
    <w:rsid w:val="003771F8"/>
    <w:rsid w:val="0039749B"/>
    <w:rsid w:val="00397BC0"/>
    <w:rsid w:val="003A5F53"/>
    <w:rsid w:val="003C11AC"/>
    <w:rsid w:val="003E6710"/>
    <w:rsid w:val="003F4C16"/>
    <w:rsid w:val="00402F05"/>
    <w:rsid w:val="0042418F"/>
    <w:rsid w:val="0044173C"/>
    <w:rsid w:val="0044483B"/>
    <w:rsid w:val="00444C49"/>
    <w:rsid w:val="0045224E"/>
    <w:rsid w:val="00477AB6"/>
    <w:rsid w:val="004D74D1"/>
    <w:rsid w:val="00560D7B"/>
    <w:rsid w:val="00560E56"/>
    <w:rsid w:val="00571D6E"/>
    <w:rsid w:val="00593382"/>
    <w:rsid w:val="00596040"/>
    <w:rsid w:val="005A1C52"/>
    <w:rsid w:val="005E7AA3"/>
    <w:rsid w:val="005F4F2F"/>
    <w:rsid w:val="00643509"/>
    <w:rsid w:val="00650D10"/>
    <w:rsid w:val="00692E28"/>
    <w:rsid w:val="006A1FCF"/>
    <w:rsid w:val="006A31CD"/>
    <w:rsid w:val="00763B1B"/>
    <w:rsid w:val="00764F8B"/>
    <w:rsid w:val="00784495"/>
    <w:rsid w:val="00803654"/>
    <w:rsid w:val="00844116"/>
    <w:rsid w:val="008561C6"/>
    <w:rsid w:val="00891A89"/>
    <w:rsid w:val="008A4E89"/>
    <w:rsid w:val="008A4FF0"/>
    <w:rsid w:val="008D1181"/>
    <w:rsid w:val="008D23B7"/>
    <w:rsid w:val="008E36D3"/>
    <w:rsid w:val="008E536C"/>
    <w:rsid w:val="0090357B"/>
    <w:rsid w:val="00951D1B"/>
    <w:rsid w:val="00973489"/>
    <w:rsid w:val="009B11FC"/>
    <w:rsid w:val="009B5A80"/>
    <w:rsid w:val="009D30E8"/>
    <w:rsid w:val="009E2B49"/>
    <w:rsid w:val="00A171B0"/>
    <w:rsid w:val="00A42288"/>
    <w:rsid w:val="00A545BD"/>
    <w:rsid w:val="00A7720E"/>
    <w:rsid w:val="00AA3587"/>
    <w:rsid w:val="00AB3018"/>
    <w:rsid w:val="00AB6ACE"/>
    <w:rsid w:val="00AC186B"/>
    <w:rsid w:val="00AC7502"/>
    <w:rsid w:val="00B16173"/>
    <w:rsid w:val="00B50A37"/>
    <w:rsid w:val="00BB0B4C"/>
    <w:rsid w:val="00BC0CC0"/>
    <w:rsid w:val="00BC5D0A"/>
    <w:rsid w:val="00BD7419"/>
    <w:rsid w:val="00C1796C"/>
    <w:rsid w:val="00C2537E"/>
    <w:rsid w:val="00C374C4"/>
    <w:rsid w:val="00C37A4A"/>
    <w:rsid w:val="00C6627D"/>
    <w:rsid w:val="00CE7BCC"/>
    <w:rsid w:val="00D03CC1"/>
    <w:rsid w:val="00D55320"/>
    <w:rsid w:val="00D728F0"/>
    <w:rsid w:val="00D968F9"/>
    <w:rsid w:val="00DA26ED"/>
    <w:rsid w:val="00DA7410"/>
    <w:rsid w:val="00DB4550"/>
    <w:rsid w:val="00DC4675"/>
    <w:rsid w:val="00E2518E"/>
    <w:rsid w:val="00EE07EC"/>
    <w:rsid w:val="00F132AB"/>
    <w:rsid w:val="00F33210"/>
    <w:rsid w:val="00F66A1B"/>
    <w:rsid w:val="00FB1C95"/>
    <w:rsid w:val="00FC3EAD"/>
    <w:rsid w:val="00FD0B59"/>
    <w:rsid w:val="00FE0D43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60B13"/>
  <w15:chartTrackingRefBased/>
  <w15:docId w15:val="{017EB8FC-A365-4274-92CC-8CB57033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0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23580C"/>
    <w:rPr>
      <w:b/>
      <w:bCs/>
    </w:rPr>
  </w:style>
  <w:style w:type="character" w:customStyle="1" w:styleId="apple-converted-space">
    <w:name w:val="apple-converted-space"/>
    <w:basedOn w:val="DefaultParagraphFont"/>
    <w:rsid w:val="0023580C"/>
  </w:style>
  <w:style w:type="paragraph" w:styleId="NoSpacing">
    <w:name w:val="No Spacing"/>
    <w:uiPriority w:val="1"/>
    <w:qFormat/>
    <w:rsid w:val="00D55320"/>
    <w:pPr>
      <w:spacing w:after="0" w:line="240" w:lineRule="auto"/>
    </w:pPr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D553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553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4D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D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ftraveln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147C-A1E4-454F-8660-DC8601A2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1867</Words>
  <Characters>10643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Ponjevic</dc:creator>
  <cp:keywords/>
  <dc:description/>
  <cp:lastModifiedBy>Dragan Ponjevic</cp:lastModifiedBy>
  <cp:revision>3</cp:revision>
  <cp:lastPrinted>2025-12-23T14:38:00Z</cp:lastPrinted>
  <dcterms:created xsi:type="dcterms:W3CDTF">2026-04-09T10:20:00Z</dcterms:created>
  <dcterms:modified xsi:type="dcterms:W3CDTF">2026-04-09T11:13:00Z</dcterms:modified>
</cp:coreProperties>
</file>