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D110" w14:textId="51F11103" w:rsidR="00852CB7" w:rsidRDefault="00684155" w:rsidP="00852CB7">
      <w:pPr>
        <w:spacing w:after="0" w:line="240" w:lineRule="auto"/>
        <w:jc w:val="center"/>
        <w:rPr>
          <w:rFonts w:ascii="Calibri" w:hAnsi="Calibri" w:cs="Calibri"/>
          <w:b/>
          <w:bCs/>
          <w:sz w:val="28"/>
          <w:szCs w:val="28"/>
          <w:lang w:val="hu-HU"/>
        </w:rPr>
      </w:pPr>
      <w:r>
        <w:rPr>
          <w:rFonts w:ascii="Calibri" w:hAnsi="Calibri" w:cs="Calibri"/>
          <w:b/>
          <w:bCs/>
          <w:noProof/>
          <w:sz w:val="28"/>
          <w:szCs w:val="28"/>
          <w:lang w:val="hu-HU"/>
        </w:rPr>
        <mc:AlternateContent>
          <mc:Choice Requires="wps">
            <w:drawing>
              <wp:anchor distT="0" distB="0" distL="114300" distR="114300" simplePos="0" relativeHeight="251659264" behindDoc="0" locked="0" layoutInCell="1" allowOverlap="1" wp14:anchorId="7FFBE585" wp14:editId="3844DFA1">
                <wp:simplePos x="0" y="0"/>
                <wp:positionH relativeFrom="column">
                  <wp:posOffset>5669280</wp:posOffset>
                </wp:positionH>
                <wp:positionV relativeFrom="paragraph">
                  <wp:posOffset>9525</wp:posOffset>
                </wp:positionV>
                <wp:extent cx="1143000" cy="845820"/>
                <wp:effectExtent l="0" t="0" r="0" b="0"/>
                <wp:wrapNone/>
                <wp:docPr id="1285090601" name="Text Box 1"/>
                <wp:cNvGraphicFramePr/>
                <a:graphic xmlns:a="http://schemas.openxmlformats.org/drawingml/2006/main">
                  <a:graphicData uri="http://schemas.microsoft.com/office/word/2010/wordprocessingShape">
                    <wps:wsp>
                      <wps:cNvSpPr txBox="1"/>
                      <wps:spPr>
                        <a:xfrm>
                          <a:off x="0" y="0"/>
                          <a:ext cx="1143000" cy="845820"/>
                        </a:xfrm>
                        <a:prstGeom prst="rect">
                          <a:avLst/>
                        </a:prstGeom>
                        <a:solidFill>
                          <a:schemeClr val="lt1"/>
                        </a:solidFill>
                        <a:ln w="6350">
                          <a:noFill/>
                        </a:ln>
                      </wps:spPr>
                      <wps:txbx>
                        <w:txbxContent>
                          <w:p w14:paraId="1D84BDDF" w14:textId="69CE46DC" w:rsidR="00684155" w:rsidRPr="00684155" w:rsidRDefault="00684155">
                            <w:pPr>
                              <w:rPr>
                                <w:b/>
                                <w:bCs/>
                                <w:lang w:val="it-IT"/>
                              </w:rPr>
                            </w:pPr>
                            <w:r w:rsidRPr="00684155">
                              <w:rPr>
                                <w:b/>
                                <w:bCs/>
                                <w:lang w:val="it-IT"/>
                              </w:rPr>
                              <w:t>Program sa vođenejm na mađarskom jeziku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FBE585" id="_x0000_t202" coordsize="21600,21600" o:spt="202" path="m,l,21600r21600,l21600,xe">
                <v:stroke joinstyle="miter"/>
                <v:path gradientshapeok="t" o:connecttype="rect"/>
              </v:shapetype>
              <v:shape id="Text Box 1" o:spid="_x0000_s1026" type="#_x0000_t202" style="position:absolute;left:0;text-align:left;margin-left:446.4pt;margin-top:.75pt;width:90pt;height:6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" fillcolor="white [3201]" stroked="f" strokeweight=".5pt">
                <v:textbox>
                  <w:txbxContent>
                    <w:p w14:paraId="1D84BDDF" w14:textId="69CE46DC" w:rsidR="00684155" w:rsidRPr="00684155" w:rsidRDefault="00684155">
                      <w:pPr>
                        <w:rPr>
                          <w:b/>
                          <w:bCs/>
                          <w:lang w:val="it-IT"/>
                        </w:rPr>
                      </w:pPr>
                      <w:r w:rsidRPr="00684155">
                        <w:rPr>
                          <w:b/>
                          <w:bCs/>
                          <w:lang w:val="it-IT"/>
                        </w:rPr>
                        <w:t>Program sa vođenejm na mađarskom jeziku</w:t>
                      </w:r>
                    </w:p>
                  </w:txbxContent>
                </v:textbox>
              </v:shape>
            </w:pict>
          </mc:Fallback>
        </mc:AlternateContent>
      </w:r>
      <w:r w:rsidR="00852CB7" w:rsidRPr="00852CB7">
        <w:rPr>
          <w:rFonts w:ascii="Calibri" w:hAnsi="Calibri" w:cs="Calibri"/>
          <w:b/>
          <w:bCs/>
          <w:sz w:val="36"/>
          <w:szCs w:val="36"/>
          <w:lang w:val="hu-HU"/>
        </w:rPr>
        <w:t>BALATON JEZERO</w:t>
      </w:r>
      <w:r w:rsidR="00852CB7" w:rsidRPr="00852CB7">
        <w:rPr>
          <w:rFonts w:ascii="Calibri" w:hAnsi="Calibri" w:cs="Calibri"/>
          <w:b/>
          <w:bCs/>
          <w:sz w:val="36"/>
          <w:szCs w:val="36"/>
          <w:lang w:val="hu-HU"/>
        </w:rPr>
        <w:br/>
      </w:r>
      <w:r w:rsidR="00852CB7" w:rsidRPr="00852CB7">
        <w:rPr>
          <w:rFonts w:ascii="Calibri" w:hAnsi="Calibri" w:cs="Calibri"/>
          <w:b/>
          <w:bCs/>
          <w:sz w:val="28"/>
          <w:szCs w:val="28"/>
          <w:lang w:val="hu-HU"/>
        </w:rPr>
        <w:t xml:space="preserve">VESPREM - TIHANJ - TAPOLCA - BADAČONJ </w:t>
      </w:r>
      <w:r w:rsidR="00852CB7">
        <w:rPr>
          <w:rFonts w:ascii="Calibri" w:hAnsi="Calibri" w:cs="Calibri"/>
          <w:b/>
          <w:bCs/>
          <w:sz w:val="28"/>
          <w:szCs w:val="28"/>
          <w:lang w:val="hu-HU"/>
        </w:rPr>
        <w:t>–</w:t>
      </w:r>
      <w:r w:rsidR="00852CB7" w:rsidRPr="00852CB7">
        <w:rPr>
          <w:rFonts w:ascii="Calibri" w:hAnsi="Calibri" w:cs="Calibri"/>
          <w:b/>
          <w:bCs/>
          <w:sz w:val="28"/>
          <w:szCs w:val="28"/>
          <w:lang w:val="hu-HU"/>
        </w:rPr>
        <w:t xml:space="preserve"> KESTHELJ</w:t>
      </w:r>
    </w:p>
    <w:p w14:paraId="61014521" w14:textId="51C6C7F0" w:rsidR="00852CB7" w:rsidRPr="00852CB7" w:rsidRDefault="00852CB7" w:rsidP="00852CB7">
      <w:pPr>
        <w:spacing w:after="0" w:line="240" w:lineRule="auto"/>
        <w:jc w:val="center"/>
        <w:rPr>
          <w:rFonts w:ascii="Calibri" w:hAnsi="Calibri" w:cs="Calibri"/>
          <w:b/>
          <w:bCs/>
          <w:sz w:val="36"/>
          <w:szCs w:val="36"/>
          <w:lang w:val="hu-HU"/>
        </w:rPr>
      </w:pPr>
      <w:r>
        <w:rPr>
          <w:rFonts w:ascii="Calibri" w:hAnsi="Calibri" w:cs="Calibri"/>
          <w:b/>
          <w:bCs/>
          <w:sz w:val="28"/>
          <w:szCs w:val="28"/>
          <w:lang w:val="hu-HU"/>
        </w:rPr>
        <w:t>11 – 12.10.2025. 2 dana / 1 noćenje</w:t>
      </w:r>
    </w:p>
    <w:p w14:paraId="72F626CE" w14:textId="77777777" w:rsidR="00852CB7" w:rsidRPr="00684155" w:rsidRDefault="00852CB7" w:rsidP="00852CB7">
      <w:pPr>
        <w:pStyle w:val="NoSpacing"/>
        <w:jc w:val="both"/>
        <w:rPr>
          <w:b/>
          <w:bCs/>
          <w:sz w:val="24"/>
          <w:szCs w:val="24"/>
          <w:lang w:val="it-IT"/>
        </w:rPr>
      </w:pPr>
      <w:r w:rsidRPr="00684155">
        <w:rPr>
          <w:b/>
          <w:bCs/>
          <w:sz w:val="24"/>
          <w:szCs w:val="24"/>
          <w:lang w:val="it-IT"/>
        </w:rPr>
        <w:t>Program putovanja:</w:t>
      </w:r>
    </w:p>
    <w:p w14:paraId="683B9E6D" w14:textId="77777777" w:rsidR="00852CB7" w:rsidRPr="00684155" w:rsidRDefault="00852CB7" w:rsidP="00852CB7">
      <w:pPr>
        <w:pStyle w:val="NoSpacing"/>
        <w:jc w:val="both"/>
        <w:rPr>
          <w:b/>
          <w:bCs/>
          <w:sz w:val="24"/>
          <w:szCs w:val="24"/>
          <w:lang w:val="it-IT"/>
        </w:rPr>
      </w:pPr>
      <w:r w:rsidRPr="00684155">
        <w:rPr>
          <w:b/>
          <w:bCs/>
          <w:sz w:val="24"/>
          <w:szCs w:val="24"/>
          <w:u w:val="single"/>
          <w:lang w:val="it-IT"/>
        </w:rPr>
        <w:t>1. dan 11.10. SUBOTA</w:t>
      </w:r>
      <w:r w:rsidRPr="00684155">
        <w:rPr>
          <w:b/>
          <w:bCs/>
          <w:sz w:val="24"/>
          <w:szCs w:val="24"/>
          <w:lang w:val="it-IT"/>
        </w:rPr>
        <w:t>: SENTA - SRBIJA - MAĐARSKA - VESPREM - TIHANJ - BALATONFIRED</w:t>
      </w:r>
    </w:p>
    <w:p w14:paraId="5239A386" w14:textId="77777777" w:rsidR="00852CB7" w:rsidRPr="00A36438" w:rsidRDefault="00852CB7" w:rsidP="00852CB7">
      <w:pPr>
        <w:pStyle w:val="NoSpacing"/>
        <w:jc w:val="both"/>
        <w:rPr>
          <w:sz w:val="24"/>
          <w:szCs w:val="24"/>
          <w:lang w:val="it-IT"/>
        </w:rPr>
      </w:pPr>
      <w:r w:rsidRPr="00684155">
        <w:rPr>
          <w:sz w:val="24"/>
          <w:szCs w:val="24"/>
          <w:lang w:val="it-IT"/>
        </w:rPr>
        <w:t xml:space="preserve">Polazak iz Sente u 04.00 sata (ujutru) sa stajališta kod železničke stanice. Putovanje ka Mađarskoj uz pauze za obavljanje graničnih procedura, kao i po potrebi grupe. Dolazak u Vesprem (Veszprem) „grad kraljica” jedno od najstarijih naselja u Mađarskoj, još ga zovu i grad vetra i UNESCO grad muzike, a koji je 2023. bio Evropska prestonica kulture. Jedan od najznačajnijih gradova iz srednjeg veka od kad datira i Vespremski dvorac, a postaje i hrišćansko sedište Mađara nakon dolaska u Panonsku niziju. Sledi obilazak centra grada u pratnji vodiča:  Kraljičin grad, Benedek-Hegi litica ispod zamka, Biskupska palata, Gradski muzej, spomenik Svetom Trojstvu i Bazilika sv. Mihajla… Slobodno vreme za osveženje, razgledanje i fotografisanje. Nastavak puta ka Tihanju (Tihany) koji se nalazi na prelepom poluostrvu koje deli jezero na dva dela. Ceo predeo je pod zaštitom države, a mesto Tihanj ponosi se bogatom istorijom. Kralj Andraš I 1055. godine odlučio je, da ovo bude mesto njegovog mauzoleja, gde je izgradio benediktinski manastir sa crkvom čiji se tornjevi vide iz daleka, a panorama kod crkve je jedna od najlepših u Mađarskoj. Slobodno vreme za uživanje u živopisnom mestu za ručak i suvenire. Nastavak puta do obližnjeg Balatonfireda (Balatonfured). Smeštaj u hotel. Slobodno vreme za aktivnosti u hotelu i okolini. </w:t>
      </w:r>
      <w:r w:rsidRPr="00A36438">
        <w:rPr>
          <w:b/>
          <w:bCs/>
          <w:sz w:val="24"/>
          <w:szCs w:val="24"/>
          <w:lang w:val="it-IT"/>
        </w:rPr>
        <w:t>Večera. Noćenje.</w:t>
      </w:r>
    </w:p>
    <w:p w14:paraId="0843230D" w14:textId="77777777" w:rsidR="00852CB7" w:rsidRPr="00A36438" w:rsidRDefault="00852CB7" w:rsidP="00852CB7">
      <w:pPr>
        <w:pStyle w:val="NoSpacing"/>
        <w:jc w:val="both"/>
        <w:rPr>
          <w:b/>
          <w:bCs/>
          <w:sz w:val="24"/>
          <w:szCs w:val="24"/>
          <w:lang w:val="it-IT"/>
        </w:rPr>
      </w:pPr>
      <w:r w:rsidRPr="00A36438">
        <w:rPr>
          <w:b/>
          <w:bCs/>
          <w:sz w:val="24"/>
          <w:szCs w:val="24"/>
          <w:lang w:val="it-IT"/>
        </w:rPr>
        <w:t xml:space="preserve">2. </w:t>
      </w:r>
      <w:r w:rsidRPr="00A36438">
        <w:rPr>
          <w:b/>
          <w:bCs/>
          <w:sz w:val="24"/>
          <w:szCs w:val="24"/>
          <w:u w:val="single"/>
          <w:lang w:val="it-IT"/>
        </w:rPr>
        <w:t>dan 12.10. NEDELJA</w:t>
      </w:r>
      <w:r w:rsidRPr="00A36438">
        <w:rPr>
          <w:b/>
          <w:bCs/>
          <w:sz w:val="24"/>
          <w:szCs w:val="24"/>
          <w:lang w:val="it-IT"/>
        </w:rPr>
        <w:t>: BALATONFIRED - TAPOLCA - BADAČONJ - KESTHELJ - SRBIJA - SENTA</w:t>
      </w:r>
    </w:p>
    <w:p w14:paraId="12A45542" w14:textId="4835BD4C" w:rsidR="00852CB7" w:rsidRPr="00852CB7" w:rsidRDefault="00852CB7" w:rsidP="00852CB7">
      <w:pPr>
        <w:pStyle w:val="NoSpacing"/>
        <w:jc w:val="both"/>
        <w:rPr>
          <w:b/>
          <w:bCs/>
          <w:sz w:val="24"/>
          <w:szCs w:val="24"/>
        </w:rPr>
      </w:pPr>
      <w:r w:rsidRPr="00A36438">
        <w:rPr>
          <w:b/>
          <w:bCs/>
          <w:sz w:val="24"/>
          <w:szCs w:val="24"/>
          <w:lang w:val="it-IT"/>
        </w:rPr>
        <w:t>Doručak</w:t>
      </w:r>
      <w:r w:rsidRPr="00A36438">
        <w:rPr>
          <w:sz w:val="24"/>
          <w:szCs w:val="24"/>
          <w:lang w:val="it-IT"/>
        </w:rPr>
        <w:t xml:space="preserve">. Napuštanje hotela. Odlazak u Tapolcu (Tapolca) nedaleko od Balatona. To je gradić ispod kog se nalazi čitav pećinski sistem i oko 3 km dugačko podzemno jezero, koje je otkriveno 1903. godine. Samostalna kupovina ulaznica za obilazak pećinskog i jezerskog sistema. Nastavak puta ka Badačonju (Badacsony) na obali jezera, a iznad koga se uzdiže Badačonj brdo koje je potpuno okruženo vinogradima gde se pravi izuzetno vino još od vremena rimske vladavine na ovim prostorima. Slobodno vreme za uživanje u „vinskom raju“.  Vožnja uz jezero do Kesthelja (Keszthely) koji je poznat po mnogim znamenitostima, a najvažnija je dvorac Feštetić. To je treći ili četvrti dvorac u Mađarskoj po veličini, ali se smatra najpopularnijim među turistima. Izgradnja baroknog dvorca počela je 1745. godine. Glavna zgrada sa preko 100 odaja je okružena parkom sa mnogim lepotama, stablima starim stotinama godina, šarenim cvetnim alejama, fontanama, statuama, među kojima i bronzana statua Georga Feštetića I, kao i crkveni ribnjak i fontana ukrašena lavovima (samostalna kupovina ulaznica za obilazak dvorca). </w:t>
      </w:r>
      <w:r w:rsidRPr="00852CB7">
        <w:rPr>
          <w:sz w:val="24"/>
          <w:szCs w:val="24"/>
        </w:rPr>
        <w:t xml:space="preserve">Odlazak do glavnog trga i Helikon parka, a za kraj na jezersku promenadu. Slobodno vreme za osveženje i večeru. U kasnim popodnevnim satima polazak sa Balatona. </w:t>
      </w:r>
      <w:r w:rsidRPr="00684155">
        <w:rPr>
          <w:sz w:val="24"/>
          <w:szCs w:val="24"/>
          <w:lang w:val="it-IT"/>
        </w:rPr>
        <w:t xml:space="preserve">Putovanje preko Mađarske uz usputne pauze po potrebi grupe kao i zbog graničnih procedura. Povratak u Sentu u kasnim večernjim satima ili posle ponoći u zavisnosti od zadržavanja na granici. </w:t>
      </w:r>
      <w:r w:rsidRPr="00852CB7">
        <w:rPr>
          <w:b/>
          <w:bCs/>
          <w:sz w:val="24"/>
          <w:szCs w:val="24"/>
        </w:rPr>
        <w:t>Kraj programa.</w:t>
      </w:r>
    </w:p>
    <w:p w14:paraId="2EECF975" w14:textId="1AC0A45B" w:rsidR="00E83D54" w:rsidRDefault="00447D0E" w:rsidP="00447D0E">
      <w:pPr>
        <w:spacing w:after="0" w:line="240" w:lineRule="auto"/>
        <w:rPr>
          <w:rFonts w:ascii="Calibri" w:hAnsi="Calibri" w:cs="Calibri"/>
          <w:b/>
          <w:bCs/>
          <w:sz w:val="32"/>
          <w:szCs w:val="32"/>
        </w:rPr>
      </w:pPr>
      <w:r>
        <w:rPr>
          <w:rFonts w:ascii="Calibri" w:hAnsi="Calibri" w:cs="Calibri"/>
          <w:sz w:val="24"/>
          <w:szCs w:val="24"/>
        </w:rPr>
        <w:t xml:space="preserve">                                                                  </w:t>
      </w:r>
      <w:r w:rsidR="00852CB7" w:rsidRPr="006965F8">
        <w:rPr>
          <w:rFonts w:ascii="Calibri" w:hAnsi="Calibri" w:cs="Calibri"/>
          <w:b/>
          <w:bCs/>
          <w:sz w:val="32"/>
          <w:szCs w:val="32"/>
        </w:rPr>
        <w:t>CENA PROGRAMA: 125 €</w:t>
      </w:r>
    </w:p>
    <w:p w14:paraId="023A70CD" w14:textId="77777777" w:rsidR="002104BE" w:rsidRPr="00852CB7" w:rsidRDefault="002104BE" w:rsidP="00447D0E">
      <w:pPr>
        <w:spacing w:after="0" w:line="240" w:lineRule="auto"/>
        <w:rPr>
          <w:rFonts w:ascii="Calibri" w:hAnsi="Calibri" w:cs="Calibri"/>
          <w:b/>
          <w:bCs/>
          <w:sz w:val="32"/>
          <w:szCs w:val="32"/>
        </w:rPr>
      </w:pPr>
    </w:p>
    <w:p w14:paraId="542ABDCB" w14:textId="77777777" w:rsidR="00E83D54" w:rsidRPr="00852CB7" w:rsidRDefault="00E83D54" w:rsidP="00852CB7">
      <w:pPr>
        <w:pStyle w:val="NoSpacing"/>
        <w:rPr>
          <w:b/>
          <w:bCs/>
          <w:sz w:val="24"/>
          <w:szCs w:val="24"/>
        </w:rPr>
      </w:pPr>
      <w:r w:rsidRPr="00852CB7">
        <w:rPr>
          <w:b/>
          <w:bCs/>
          <w:sz w:val="24"/>
          <w:szCs w:val="24"/>
        </w:rPr>
        <w:t>ARANŽMAN OBUHVATA:</w:t>
      </w:r>
    </w:p>
    <w:p w14:paraId="06BFE8BF" w14:textId="77777777" w:rsidR="00E83D54" w:rsidRPr="00852CB7" w:rsidRDefault="00E83D54" w:rsidP="00852CB7">
      <w:pPr>
        <w:pStyle w:val="NoSpacing"/>
        <w:numPr>
          <w:ilvl w:val="0"/>
          <w:numId w:val="8"/>
        </w:numPr>
        <w:rPr>
          <w:sz w:val="24"/>
          <w:szCs w:val="24"/>
        </w:rPr>
      </w:pPr>
      <w:r w:rsidRPr="00852CB7">
        <w:rPr>
          <w:sz w:val="24"/>
          <w:szCs w:val="24"/>
        </w:rPr>
        <w:t>prevoz autobusom turističke klase (Klima, TV, DVD...) na navedenim relacijama</w:t>
      </w:r>
    </w:p>
    <w:p w14:paraId="2C215B2D" w14:textId="48729D30" w:rsidR="00E83D54" w:rsidRPr="00852CB7" w:rsidRDefault="00684155" w:rsidP="00852CB7">
      <w:pPr>
        <w:pStyle w:val="NoSpacing"/>
        <w:numPr>
          <w:ilvl w:val="0"/>
          <w:numId w:val="8"/>
        </w:numPr>
        <w:rPr>
          <w:sz w:val="24"/>
          <w:szCs w:val="24"/>
        </w:rPr>
      </w:pPr>
      <w:r>
        <w:rPr>
          <w:sz w:val="24"/>
          <w:szCs w:val="24"/>
        </w:rPr>
        <w:t>1</w:t>
      </w:r>
      <w:r w:rsidR="00E83D54" w:rsidRPr="00852CB7">
        <w:rPr>
          <w:sz w:val="24"/>
          <w:szCs w:val="24"/>
        </w:rPr>
        <w:t xml:space="preserve"> noćenj</w:t>
      </w:r>
      <w:r>
        <w:rPr>
          <w:sz w:val="24"/>
          <w:szCs w:val="24"/>
        </w:rPr>
        <w:t>e</w:t>
      </w:r>
      <w:r w:rsidR="00E83D54" w:rsidRPr="00852CB7">
        <w:rPr>
          <w:sz w:val="24"/>
          <w:szCs w:val="24"/>
        </w:rPr>
        <w:t xml:space="preserve"> u hotelu </w:t>
      </w:r>
      <w:r w:rsidR="00852CB7" w:rsidRPr="00852CB7">
        <w:rPr>
          <w:sz w:val="24"/>
          <w:szCs w:val="24"/>
        </w:rPr>
        <w:t>Danubius hotel Marina 3*</w:t>
      </w:r>
      <w:r w:rsidR="00E83D54" w:rsidRPr="00852CB7">
        <w:rPr>
          <w:sz w:val="24"/>
          <w:szCs w:val="24"/>
        </w:rPr>
        <w:t xml:space="preserve"> (</w:t>
      </w:r>
      <w:r w:rsidR="00852CB7" w:rsidRPr="00852CB7">
        <w:rPr>
          <w:sz w:val="24"/>
          <w:szCs w:val="24"/>
        </w:rPr>
        <w:t>all Inclusive po hotelskim pravilima</w:t>
      </w:r>
      <w:r w:rsidR="00E83D54" w:rsidRPr="00852CB7">
        <w:rPr>
          <w:sz w:val="24"/>
          <w:szCs w:val="24"/>
        </w:rPr>
        <w:t xml:space="preserve">) </w:t>
      </w:r>
      <w:r w:rsidR="007600AE" w:rsidRPr="00852CB7">
        <w:rPr>
          <w:sz w:val="24"/>
          <w:szCs w:val="24"/>
        </w:rPr>
        <w:t>u 1/2 / 1/2 +1 sobama</w:t>
      </w:r>
    </w:p>
    <w:p w14:paraId="3854473D" w14:textId="77777777" w:rsidR="00852CB7" w:rsidRPr="00684155" w:rsidRDefault="00852CB7" w:rsidP="00852CB7">
      <w:pPr>
        <w:pStyle w:val="NoSpacing"/>
        <w:numPr>
          <w:ilvl w:val="0"/>
          <w:numId w:val="8"/>
        </w:numPr>
        <w:rPr>
          <w:sz w:val="24"/>
          <w:szCs w:val="24"/>
          <w:lang w:val="it-IT"/>
        </w:rPr>
      </w:pPr>
      <w:r w:rsidRPr="00852CB7">
        <w:rPr>
          <w:sz w:val="24"/>
          <w:szCs w:val="24"/>
          <w:lang w:val="hu-HU"/>
        </w:rPr>
        <w:t>Obilaske po programu: Vesprem, Tihanj, Tapolca, Badačonj, Kesthelj</w:t>
      </w:r>
      <w:r w:rsidRPr="00684155">
        <w:rPr>
          <w:sz w:val="24"/>
          <w:szCs w:val="24"/>
          <w:lang w:val="it-IT"/>
        </w:rPr>
        <w:t xml:space="preserve"> </w:t>
      </w:r>
    </w:p>
    <w:p w14:paraId="04C2D262" w14:textId="538F3796" w:rsidR="00E83D54" w:rsidRPr="00684155" w:rsidRDefault="00E83D54" w:rsidP="00852CB7">
      <w:pPr>
        <w:pStyle w:val="NoSpacing"/>
        <w:numPr>
          <w:ilvl w:val="0"/>
          <w:numId w:val="8"/>
        </w:numPr>
        <w:rPr>
          <w:sz w:val="24"/>
          <w:szCs w:val="24"/>
          <w:lang w:val="it-IT"/>
        </w:rPr>
      </w:pPr>
      <w:r w:rsidRPr="00684155">
        <w:rPr>
          <w:sz w:val="24"/>
          <w:szCs w:val="24"/>
          <w:lang w:val="it-IT"/>
        </w:rPr>
        <w:t>licenciranog stručnog turističkog vodiča tokom putovanja</w:t>
      </w:r>
    </w:p>
    <w:p w14:paraId="410D9B2B" w14:textId="77777777" w:rsidR="00E83D54" w:rsidRPr="00852CB7" w:rsidRDefault="00E83D54" w:rsidP="00852CB7">
      <w:pPr>
        <w:pStyle w:val="NoSpacing"/>
        <w:numPr>
          <w:ilvl w:val="0"/>
          <w:numId w:val="8"/>
        </w:numPr>
        <w:rPr>
          <w:sz w:val="24"/>
          <w:szCs w:val="24"/>
        </w:rPr>
      </w:pPr>
      <w:r w:rsidRPr="00852CB7">
        <w:rPr>
          <w:sz w:val="24"/>
          <w:szCs w:val="24"/>
        </w:rPr>
        <w:t>organizacione troškove</w:t>
      </w:r>
    </w:p>
    <w:p w14:paraId="740D4CF4" w14:textId="1706150F" w:rsidR="00447D0E" w:rsidRPr="002104BE" w:rsidRDefault="00E83D54" w:rsidP="00852CB7">
      <w:pPr>
        <w:pStyle w:val="NoSpacing"/>
        <w:rPr>
          <w:rFonts w:cs="Calibri"/>
          <w:b/>
          <w:bCs/>
          <w:sz w:val="24"/>
          <w:szCs w:val="24"/>
          <w:lang w:val="sr-Latn-RS"/>
        </w:rPr>
      </w:pPr>
      <w:r w:rsidRPr="00806B3B">
        <w:rPr>
          <w:rFonts w:cs="Calibri"/>
          <w:lang w:val="sr-Latn-RS"/>
        </w:rPr>
        <w:br/>
      </w:r>
    </w:p>
    <w:p w14:paraId="4206A8D9" w14:textId="6B6DF2ED" w:rsidR="00E83D54" w:rsidRPr="00852CB7" w:rsidRDefault="00E83D54" w:rsidP="00852CB7">
      <w:pPr>
        <w:pStyle w:val="NoSpacing"/>
        <w:rPr>
          <w:b/>
          <w:bCs/>
          <w:sz w:val="24"/>
          <w:szCs w:val="24"/>
        </w:rPr>
      </w:pPr>
      <w:r w:rsidRPr="00852CB7">
        <w:rPr>
          <w:b/>
          <w:bCs/>
          <w:sz w:val="24"/>
          <w:szCs w:val="24"/>
        </w:rPr>
        <w:lastRenderedPageBreak/>
        <w:t>ARANŽMAN NE OBUHVATA:</w:t>
      </w:r>
    </w:p>
    <w:p w14:paraId="148859B6" w14:textId="77777777" w:rsidR="00E83D54" w:rsidRPr="00852CB7" w:rsidRDefault="00E83D54" w:rsidP="00852CB7">
      <w:pPr>
        <w:pStyle w:val="NoSpacing"/>
        <w:numPr>
          <w:ilvl w:val="0"/>
          <w:numId w:val="9"/>
        </w:numPr>
        <w:rPr>
          <w:sz w:val="24"/>
          <w:szCs w:val="24"/>
        </w:rPr>
      </w:pPr>
      <w:r w:rsidRPr="00852CB7">
        <w:rPr>
          <w:sz w:val="24"/>
          <w:szCs w:val="24"/>
        </w:rPr>
        <w:t>obavezno međunarodno zdravstveno osiguranje (možete uplatiti u agenciji po uslovima osiguravajuće kuće)</w:t>
      </w:r>
    </w:p>
    <w:p w14:paraId="12D61B6E" w14:textId="77777777" w:rsidR="00E83D54" w:rsidRPr="00852CB7" w:rsidRDefault="00E83D54" w:rsidP="00852CB7">
      <w:pPr>
        <w:pStyle w:val="NoSpacing"/>
        <w:numPr>
          <w:ilvl w:val="0"/>
          <w:numId w:val="10"/>
        </w:numPr>
        <w:rPr>
          <w:sz w:val="24"/>
          <w:szCs w:val="24"/>
        </w:rPr>
      </w:pPr>
      <w:r w:rsidRPr="00852CB7">
        <w:rPr>
          <w:sz w:val="24"/>
          <w:szCs w:val="24"/>
        </w:rPr>
        <w:t>druge individualne troškove</w:t>
      </w:r>
    </w:p>
    <w:p w14:paraId="2B42436B" w14:textId="77777777" w:rsidR="004F1D89" w:rsidRPr="00852CB7" w:rsidRDefault="004F1D89" w:rsidP="00852CB7">
      <w:pPr>
        <w:pStyle w:val="NoSpacing"/>
        <w:rPr>
          <w:rStyle w:val="Strong"/>
          <w:rFonts w:cstheme="minorHAnsi"/>
          <w:b w:val="0"/>
          <w:bCs w:val="0"/>
          <w:sz w:val="24"/>
          <w:szCs w:val="24"/>
          <w:lang w:val="sr-Latn-RS"/>
        </w:rPr>
      </w:pPr>
    </w:p>
    <w:p w14:paraId="713BD64D" w14:textId="42A0FCFC" w:rsidR="001D3882" w:rsidRPr="00852CB7" w:rsidRDefault="001D3882" w:rsidP="001D3882">
      <w:pPr>
        <w:spacing w:after="0" w:line="240" w:lineRule="auto"/>
        <w:rPr>
          <w:rFonts w:ascii="Calibri" w:hAnsi="Calibri" w:cs="Calibri"/>
          <w:sz w:val="24"/>
          <w:szCs w:val="24"/>
          <w:lang w:val="it-IT"/>
        </w:rPr>
      </w:pPr>
      <w:r w:rsidRPr="00852CB7">
        <w:rPr>
          <w:rFonts w:ascii="Calibri" w:hAnsi="Calibri" w:cs="Calibri"/>
          <w:b/>
          <w:bCs/>
          <w:sz w:val="24"/>
          <w:szCs w:val="24"/>
          <w:lang w:val="it-IT"/>
        </w:rPr>
        <w:t>DOPLATE:</w:t>
      </w:r>
      <w:r w:rsidRPr="00852CB7">
        <w:rPr>
          <w:rFonts w:ascii="Calibri" w:hAnsi="Calibri" w:cs="Calibri"/>
          <w:sz w:val="24"/>
          <w:szCs w:val="24"/>
          <w:lang w:val="it-IT"/>
        </w:rPr>
        <w:br/>
        <w:t xml:space="preserve">Doplata: 1/1 soba </w:t>
      </w:r>
      <w:r w:rsidR="00852CB7" w:rsidRPr="00852CB7">
        <w:rPr>
          <w:rFonts w:ascii="Calibri" w:hAnsi="Calibri" w:cs="Calibri"/>
          <w:sz w:val="24"/>
          <w:szCs w:val="24"/>
          <w:lang w:val="it-IT"/>
        </w:rPr>
        <w:t>45</w:t>
      </w:r>
      <w:r w:rsidRPr="00852CB7">
        <w:rPr>
          <w:rFonts w:ascii="Calibri" w:hAnsi="Calibri" w:cs="Calibri"/>
          <w:sz w:val="24"/>
          <w:szCs w:val="24"/>
          <w:lang w:val="it-IT"/>
        </w:rPr>
        <w:t xml:space="preserve"> €</w:t>
      </w:r>
    </w:p>
    <w:p w14:paraId="574E4863" w14:textId="5755CDF4" w:rsidR="001D3882" w:rsidRPr="00852CB7" w:rsidRDefault="001D3882" w:rsidP="001D3882">
      <w:pPr>
        <w:pStyle w:val="NoSpacing"/>
        <w:rPr>
          <w:rStyle w:val="Strong"/>
          <w:rFonts w:cstheme="minorHAnsi"/>
          <w:b w:val="0"/>
          <w:bCs w:val="0"/>
          <w:sz w:val="24"/>
          <w:szCs w:val="24"/>
          <w:lang w:val="it-IT"/>
        </w:rPr>
      </w:pPr>
      <w:r w:rsidRPr="00852CB7">
        <w:rPr>
          <w:rFonts w:cs="Calibri"/>
          <w:sz w:val="24"/>
          <w:szCs w:val="24"/>
          <w:lang w:val="it-IT"/>
        </w:rPr>
        <w:t xml:space="preserve">Sopstveni prevoz: </w:t>
      </w:r>
      <w:r w:rsidRPr="00852CB7">
        <w:rPr>
          <w:rFonts w:cs="Calibri"/>
          <w:bCs/>
          <w:sz w:val="24"/>
          <w:szCs w:val="24"/>
          <w:lang w:val="it-IT"/>
        </w:rPr>
        <w:t>nema mogućnosti za umanjenje cene</w:t>
      </w:r>
      <w:r w:rsidRPr="00852CB7">
        <w:rPr>
          <w:rFonts w:cs="Calibri"/>
          <w:bCs/>
          <w:sz w:val="24"/>
          <w:szCs w:val="24"/>
          <w:lang w:val="it-IT"/>
        </w:rPr>
        <w:br/>
      </w:r>
    </w:p>
    <w:p w14:paraId="053A005A" w14:textId="77777777" w:rsidR="00E83D54" w:rsidRPr="001C6A51" w:rsidRDefault="00E83D54" w:rsidP="002104BE">
      <w:pPr>
        <w:pStyle w:val="NoSpacing"/>
        <w:rPr>
          <w:b/>
          <w:bCs/>
          <w:sz w:val="24"/>
          <w:szCs w:val="24"/>
          <w:lang w:val="it-IT"/>
        </w:rPr>
      </w:pPr>
      <w:r w:rsidRPr="001C6A51">
        <w:rPr>
          <w:b/>
          <w:bCs/>
          <w:sz w:val="24"/>
          <w:szCs w:val="24"/>
          <w:lang w:val="it-IT"/>
        </w:rPr>
        <w:t>Način plaćanja:</w:t>
      </w:r>
    </w:p>
    <w:p w14:paraId="1D2C2F93" w14:textId="77777777" w:rsidR="00E83D54" w:rsidRPr="001C6A51" w:rsidRDefault="00E83D54" w:rsidP="002104BE">
      <w:pPr>
        <w:pStyle w:val="NoSpacing"/>
        <w:rPr>
          <w:bCs/>
          <w:sz w:val="24"/>
          <w:szCs w:val="24"/>
          <w:lang w:val="it-IT"/>
        </w:rPr>
      </w:pPr>
      <w:r w:rsidRPr="001C6A51">
        <w:rPr>
          <w:bCs/>
          <w:sz w:val="24"/>
          <w:szCs w:val="24"/>
          <w:lang w:val="it-IT"/>
        </w:rPr>
        <w:t>Cena je iskazana u EUR ( € ), plaćanje je u dinarskoj protivvrednosti o srednjem kursu NBS na dan uplate.</w:t>
      </w:r>
    </w:p>
    <w:p w14:paraId="4329DAB1" w14:textId="77777777" w:rsidR="00E83D54" w:rsidRPr="001C6A51" w:rsidRDefault="00E83D54" w:rsidP="002104BE">
      <w:pPr>
        <w:pStyle w:val="NoSpacing"/>
        <w:rPr>
          <w:sz w:val="24"/>
          <w:szCs w:val="24"/>
          <w:lang w:val="it-IT"/>
        </w:rPr>
      </w:pPr>
      <w:r w:rsidRPr="001C6A51">
        <w:rPr>
          <w:sz w:val="24"/>
          <w:szCs w:val="24"/>
          <w:lang w:val="it-IT"/>
        </w:rPr>
        <w:t xml:space="preserve">40% avans prilikom rezervacije, ostatak od 60% najkasnije 15 dana pre polaska </w:t>
      </w:r>
    </w:p>
    <w:p w14:paraId="37B78C4C" w14:textId="77777777" w:rsidR="00E83D54" w:rsidRPr="002104BE" w:rsidRDefault="00E83D54" w:rsidP="002104BE">
      <w:pPr>
        <w:pStyle w:val="NoSpacing"/>
        <w:rPr>
          <w:sz w:val="24"/>
          <w:szCs w:val="24"/>
          <w:lang w:val="it-IT"/>
        </w:rPr>
      </w:pPr>
      <w:r w:rsidRPr="001C6A51">
        <w:rPr>
          <w:sz w:val="24"/>
          <w:szCs w:val="24"/>
          <w:lang w:val="it-IT"/>
        </w:rPr>
        <w:t xml:space="preserve">40% avans prilikom rezervacije, ostatak čekovima građana u 3 mesečne rate do 15-og u mesecu (bez uvećanja). </w:t>
      </w:r>
      <w:r w:rsidRPr="002104BE">
        <w:rPr>
          <w:sz w:val="24"/>
          <w:szCs w:val="24"/>
          <w:lang w:val="it-IT"/>
        </w:rPr>
        <w:t>Čekovi se deponuju prilikom rezervacije ili najkasnije 15 dana pre polaska.</w:t>
      </w:r>
    </w:p>
    <w:p w14:paraId="178E0AD7" w14:textId="77777777" w:rsidR="00E83D54" w:rsidRPr="00684155" w:rsidRDefault="00E83D54" w:rsidP="002104BE">
      <w:pPr>
        <w:pStyle w:val="NoSpacing"/>
        <w:rPr>
          <w:sz w:val="24"/>
          <w:szCs w:val="24"/>
          <w:lang w:val="it-IT"/>
        </w:rPr>
      </w:pPr>
      <w:r w:rsidRPr="00684155">
        <w:rPr>
          <w:lang w:val="it-IT"/>
        </w:rPr>
        <w:br/>
      </w:r>
      <w:r w:rsidRPr="00684155">
        <w:rPr>
          <w:sz w:val="24"/>
          <w:szCs w:val="24"/>
          <w:lang w:val="it-IT"/>
        </w:rPr>
        <w:t xml:space="preserve">Uplatu izvršiti na tekući račun: </w:t>
      </w:r>
      <w:r w:rsidRPr="00684155">
        <w:rPr>
          <w:b/>
          <w:bCs/>
          <w:sz w:val="24"/>
          <w:szCs w:val="24"/>
          <w:lang w:val="it-IT"/>
        </w:rPr>
        <w:t xml:space="preserve">265-2030310001132-54 </w:t>
      </w:r>
      <w:r w:rsidRPr="00684155">
        <w:rPr>
          <w:sz w:val="24"/>
          <w:szCs w:val="24"/>
          <w:lang w:val="it-IT"/>
        </w:rPr>
        <w:t xml:space="preserve">(Raiffeisen bank) </w:t>
      </w:r>
    </w:p>
    <w:p w14:paraId="3F429BAB" w14:textId="77777777" w:rsidR="00E83D54" w:rsidRPr="002104BE" w:rsidRDefault="00E83D54" w:rsidP="002104BE">
      <w:pPr>
        <w:pStyle w:val="NoSpacing"/>
        <w:rPr>
          <w:sz w:val="24"/>
          <w:szCs w:val="24"/>
        </w:rPr>
      </w:pPr>
      <w:r w:rsidRPr="002104BE">
        <w:rPr>
          <w:sz w:val="24"/>
          <w:szCs w:val="24"/>
        </w:rPr>
        <w:t>Primalac: Art of Travel agency, Novi Sad</w:t>
      </w:r>
    </w:p>
    <w:p w14:paraId="795AC67C" w14:textId="77777777" w:rsidR="00E83D54" w:rsidRPr="00684155" w:rsidRDefault="00E83D54" w:rsidP="002104BE">
      <w:pPr>
        <w:pStyle w:val="NoSpacing"/>
        <w:rPr>
          <w:sz w:val="24"/>
          <w:szCs w:val="24"/>
          <w:lang w:val="it-IT"/>
        </w:rPr>
      </w:pPr>
      <w:r w:rsidRPr="00684155">
        <w:rPr>
          <w:sz w:val="24"/>
          <w:szCs w:val="24"/>
          <w:lang w:val="it-IT"/>
        </w:rPr>
        <w:t>Svrha uplate: rata za putovanje</w:t>
      </w:r>
    </w:p>
    <w:p w14:paraId="2A7D7B4F" w14:textId="77777777" w:rsidR="00E83D54" w:rsidRPr="00684155" w:rsidRDefault="00E83D54" w:rsidP="002104BE">
      <w:pPr>
        <w:pStyle w:val="NoSpacing"/>
        <w:rPr>
          <w:sz w:val="24"/>
          <w:szCs w:val="24"/>
          <w:lang w:val="it-IT"/>
        </w:rPr>
      </w:pPr>
      <w:r w:rsidRPr="00684155">
        <w:rPr>
          <w:sz w:val="24"/>
          <w:szCs w:val="24"/>
          <w:lang w:val="it-IT"/>
        </w:rPr>
        <w:t>Poziv na broj: broj ugovora</w:t>
      </w:r>
    </w:p>
    <w:p w14:paraId="12D7DEFC" w14:textId="77777777" w:rsidR="00852CB7" w:rsidRPr="00684155" w:rsidRDefault="00E83D54" w:rsidP="00852CB7">
      <w:pPr>
        <w:pStyle w:val="NoSpacing"/>
        <w:rPr>
          <w:sz w:val="24"/>
          <w:szCs w:val="24"/>
          <w:lang w:val="it-IT"/>
        </w:rPr>
      </w:pPr>
      <w:r w:rsidRPr="00684155">
        <w:rPr>
          <w:bCs/>
          <w:sz w:val="24"/>
          <w:szCs w:val="24"/>
          <w:lang w:val="it-IT"/>
        </w:rPr>
        <w:br/>
      </w:r>
      <w:r w:rsidRPr="00684155">
        <w:rPr>
          <w:b/>
          <w:sz w:val="24"/>
          <w:szCs w:val="24"/>
          <w:lang w:val="it-IT"/>
        </w:rPr>
        <w:t>Smeštaj:</w:t>
      </w:r>
      <w:r w:rsidRPr="00684155">
        <w:rPr>
          <w:sz w:val="24"/>
          <w:szCs w:val="24"/>
          <w:lang w:val="it-IT"/>
        </w:rPr>
        <w:t xml:space="preserve"> </w:t>
      </w:r>
      <w:r w:rsidR="00852CB7" w:rsidRPr="00684155">
        <w:rPr>
          <w:sz w:val="24"/>
          <w:szCs w:val="24"/>
          <w:lang w:val="it-IT"/>
        </w:rPr>
        <w:t>Hotel Danubius Marina 3* superior pripada lancu Danubius hotela. Nalazi se na obali jezera Balaton, sa 289 soba koje gledaju na jezero ili na vrt. Hotel  poseduje otvoreni bazen, bazen za decu, sportske terene, privatnu plažu na jezeru. Sadržaj hotela: restorani, sauna, solarijum, frizerski salon, salon za masažu. Svaka soba: TWC sa fenom, klima uređaj, besplatan WIFI, frizider. Usluga: All inclusive (sve uključeno po hotelskim pravilima).</w:t>
      </w:r>
    </w:p>
    <w:p w14:paraId="7E9219A6" w14:textId="77777777" w:rsidR="00852CB7" w:rsidRPr="00684155" w:rsidRDefault="00852CB7" w:rsidP="00852CB7">
      <w:pPr>
        <w:pStyle w:val="NoSpacing"/>
        <w:rPr>
          <w:sz w:val="24"/>
          <w:szCs w:val="24"/>
          <w:lang w:val="it-IT"/>
        </w:rPr>
      </w:pPr>
      <w:r w:rsidRPr="00684155">
        <w:rPr>
          <w:sz w:val="24"/>
          <w:szCs w:val="24"/>
          <w:lang w:val="it-IT"/>
        </w:rPr>
        <w:t>All inclusive koncept:</w:t>
      </w:r>
    </w:p>
    <w:p w14:paraId="45EEE6AC" w14:textId="65819B4D" w:rsidR="00852CB7" w:rsidRPr="00684155" w:rsidRDefault="00852CB7" w:rsidP="00852CB7">
      <w:pPr>
        <w:pStyle w:val="NoSpacing"/>
        <w:rPr>
          <w:sz w:val="24"/>
          <w:szCs w:val="24"/>
          <w:lang w:val="it-IT"/>
        </w:rPr>
      </w:pPr>
      <w:r w:rsidRPr="00684155">
        <w:rPr>
          <w:sz w:val="24"/>
          <w:szCs w:val="24"/>
          <w:lang w:val="it-IT"/>
        </w:rPr>
        <w:t>15:00-18:00: internacionalna kuhinja, pice, paste,</w:t>
      </w:r>
      <w:r w:rsidR="00447D0E" w:rsidRPr="00684155">
        <w:rPr>
          <w:sz w:val="24"/>
          <w:szCs w:val="24"/>
          <w:lang w:val="it-IT"/>
        </w:rPr>
        <w:t xml:space="preserve"> </w:t>
      </w:r>
      <w:r w:rsidRPr="00684155">
        <w:rPr>
          <w:sz w:val="24"/>
          <w:szCs w:val="24"/>
          <w:lang w:val="it-IT"/>
        </w:rPr>
        <w:t>senviči, kafa, kolači, sladoled, voće</w:t>
      </w:r>
    </w:p>
    <w:p w14:paraId="79142794" w14:textId="77777777" w:rsidR="00852CB7" w:rsidRPr="00684155" w:rsidRDefault="00852CB7" w:rsidP="00852CB7">
      <w:pPr>
        <w:pStyle w:val="NoSpacing"/>
        <w:rPr>
          <w:sz w:val="24"/>
          <w:szCs w:val="24"/>
          <w:lang w:val="it-IT"/>
        </w:rPr>
      </w:pPr>
      <w:r w:rsidRPr="00684155">
        <w:rPr>
          <w:sz w:val="24"/>
          <w:szCs w:val="24"/>
          <w:lang w:val="it-IT"/>
        </w:rPr>
        <w:t>18:00-21:30: večera švedski sto</w:t>
      </w:r>
    </w:p>
    <w:p w14:paraId="153F4377" w14:textId="77777777" w:rsidR="00852CB7" w:rsidRPr="00684155" w:rsidRDefault="00852CB7" w:rsidP="00852CB7">
      <w:pPr>
        <w:pStyle w:val="NoSpacing"/>
        <w:rPr>
          <w:sz w:val="24"/>
          <w:szCs w:val="24"/>
          <w:lang w:val="it-IT"/>
        </w:rPr>
      </w:pPr>
      <w:r w:rsidRPr="00684155">
        <w:rPr>
          <w:sz w:val="24"/>
          <w:szCs w:val="24"/>
          <w:lang w:val="it-IT"/>
        </w:rPr>
        <w:t>Od 17:00 - 24:00:  točeno pivo, vino, lokalna alkoholna pića</w:t>
      </w:r>
    </w:p>
    <w:p w14:paraId="370BF8E2" w14:textId="77777777" w:rsidR="00852CB7" w:rsidRPr="00684155" w:rsidRDefault="00852CB7" w:rsidP="00852CB7">
      <w:pPr>
        <w:pStyle w:val="NoSpacing"/>
        <w:rPr>
          <w:sz w:val="24"/>
          <w:szCs w:val="24"/>
          <w:lang w:val="it-IT"/>
        </w:rPr>
      </w:pPr>
      <w:r w:rsidRPr="00684155">
        <w:rPr>
          <w:sz w:val="24"/>
          <w:szCs w:val="24"/>
          <w:lang w:val="it-IT"/>
        </w:rPr>
        <w:t>07:00-24:00: gazirana pića, kafa, čaj</w:t>
      </w:r>
    </w:p>
    <w:p w14:paraId="6157C8F8" w14:textId="77777777" w:rsidR="00852CB7" w:rsidRPr="00684155" w:rsidRDefault="00852CB7" w:rsidP="00852CB7">
      <w:pPr>
        <w:pStyle w:val="NoSpacing"/>
        <w:rPr>
          <w:sz w:val="24"/>
          <w:szCs w:val="24"/>
          <w:lang w:val="it-IT"/>
        </w:rPr>
      </w:pPr>
      <w:r w:rsidRPr="00684155">
        <w:rPr>
          <w:sz w:val="24"/>
          <w:szCs w:val="24"/>
          <w:lang w:val="it-IT"/>
        </w:rPr>
        <w:t>07:00-10:00: doručak – švedski sto</w:t>
      </w:r>
    </w:p>
    <w:p w14:paraId="5FE1E195" w14:textId="7FC5CE3F" w:rsidR="00E83D54" w:rsidRPr="00852CB7" w:rsidRDefault="00E83D54" w:rsidP="00852CB7">
      <w:pPr>
        <w:spacing w:line="240" w:lineRule="auto"/>
        <w:rPr>
          <w:rFonts w:ascii="Calibri" w:hAnsi="Calibri" w:cs="Calibri"/>
          <w:b/>
          <w:bCs/>
          <w:sz w:val="24"/>
          <w:szCs w:val="24"/>
        </w:rPr>
      </w:pPr>
      <w:r w:rsidRPr="00852CB7">
        <w:rPr>
          <w:rFonts w:ascii="Calibri" w:hAnsi="Calibri" w:cs="Calibri"/>
          <w:b/>
          <w:bCs/>
          <w:sz w:val="24"/>
          <w:szCs w:val="24"/>
        </w:rPr>
        <w:t>Napomene:</w:t>
      </w:r>
    </w:p>
    <w:p w14:paraId="7798003F"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Putnik je dužan da prilikom potpisivanja ugovora dostavi organizatoru putovanja sve tražene podatke (ime prezime, adresa stanovanja, kontakt telefon..)</w:t>
      </w:r>
    </w:p>
    <w:p w14:paraId="1D4E590A"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 xml:space="preserve">Za putnike koji poseduju crveni biometrijski pasoš Republike Srbije, za ulazak u EU pasoš treba da važi minimum </w:t>
      </w:r>
      <w:r w:rsidRPr="00684155">
        <w:rPr>
          <w:b/>
          <w:bCs/>
          <w:sz w:val="24"/>
          <w:szCs w:val="24"/>
          <w:lang w:val="it-IT"/>
        </w:rPr>
        <w:t>3 meseca</w:t>
      </w:r>
      <w:r w:rsidRPr="00684155">
        <w:rPr>
          <w:sz w:val="24"/>
          <w:szCs w:val="24"/>
          <w:lang w:val="it-IT"/>
        </w:rPr>
        <w:t xml:space="preserve"> od dana povratka sa putovanja, a za ulazak u Republiku Tursku minimum 5 meseci od dana povratka sa putovanja.</w:t>
      </w:r>
    </w:p>
    <w:p w14:paraId="4B2E8D10" w14:textId="7DB47CDB" w:rsidR="007600AE" w:rsidRPr="00684155" w:rsidRDefault="00E83D54" w:rsidP="002104BE">
      <w:pPr>
        <w:pStyle w:val="NoSpacing"/>
        <w:numPr>
          <w:ilvl w:val="0"/>
          <w:numId w:val="10"/>
        </w:numPr>
        <w:jc w:val="both"/>
        <w:rPr>
          <w:sz w:val="24"/>
          <w:szCs w:val="24"/>
          <w:lang w:val="it-IT"/>
        </w:rPr>
      </w:pPr>
      <w:r w:rsidRPr="00684155">
        <w:rPr>
          <w:sz w:val="24"/>
          <w:szCs w:val="24"/>
          <w:lang w:val="it-IT"/>
        </w:rPr>
        <w:t xml:space="preserve">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 </w:t>
      </w:r>
      <w:r w:rsidR="007600AE" w:rsidRPr="00684155">
        <w:rPr>
          <w:sz w:val="24"/>
          <w:szCs w:val="24"/>
          <w:lang w:val="it-IT"/>
        </w:rPr>
        <w:tab/>
      </w:r>
    </w:p>
    <w:p w14:paraId="4ECD4BC5"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Potpisnik ugovora o putovanju ili predstavnici grupe putnika obavezni su da sve putnike upoznaju sa ugovorenim programom putovanja, uslovima plaćanja i osiguranja, kao i Opštim uslovima putovanja organizatora putovanja.</w:t>
      </w:r>
    </w:p>
    <w:p w14:paraId="34E0ABBE"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Maloletni putnici do navršenih 16 godina, prilikom putovanja moraju imati overenu saglasnost roditelja.</w:t>
      </w:r>
    </w:p>
    <w:p w14:paraId="2A29766F"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 xml:space="preserve">Organizator putovanja može zahtevati povećanje ugovorene cene samo ako je posle zaključenja ugovora došlo do promena u kursu razmene valute ili do promene u tarifama prevoznika, koje utiču na cenu putovanja. Pod promenom cene podrazumeva se promena cene goriva, promena cene </w:t>
      </w:r>
      <w:r w:rsidRPr="00684155">
        <w:rPr>
          <w:sz w:val="24"/>
          <w:szCs w:val="24"/>
          <w:lang w:val="it-IT"/>
        </w:rPr>
        <w:lastRenderedPageBreak/>
        <w:t>aerodromske takse, uvođenje novih taksi ili izmene postojećih. Turistička agencija je dužna da promenu ugovorene cene obrazloženo dokumentuje.</w:t>
      </w:r>
    </w:p>
    <w:p w14:paraId="13B15512" w14:textId="77777777" w:rsidR="00E83D54" w:rsidRPr="00684155" w:rsidRDefault="00E83D54" w:rsidP="002104BE">
      <w:pPr>
        <w:pStyle w:val="NoSpacing"/>
        <w:numPr>
          <w:ilvl w:val="0"/>
          <w:numId w:val="10"/>
        </w:numPr>
        <w:jc w:val="both"/>
        <w:rPr>
          <w:sz w:val="24"/>
          <w:szCs w:val="24"/>
          <w:lang w:val="it-IT"/>
        </w:rPr>
      </w:pPr>
      <w:r w:rsidRPr="00684155">
        <w:rPr>
          <w:bCs/>
          <w:sz w:val="24"/>
          <w:szCs w:val="24"/>
          <w:lang w:val="it-IT"/>
        </w:rPr>
        <w:t>Redosled sedenja u autobusu se pravi prema datumu uplate tj. sklapanja Ugovora o putovanju</w:t>
      </w:r>
      <w:r w:rsidRPr="00684155">
        <w:rPr>
          <w:sz w:val="24"/>
          <w:szCs w:val="24"/>
          <w:lang w:val="it-IT"/>
        </w:rPr>
        <w:t xml:space="preserve">. Prilikom pravljenja redosleda sedenja uzimaju se u obzir stariji putnici, trudnice, porodice sa decom (do 12 godina), putnici sa dokumentovanim zdravstvenim problemima… Prvi red sedišta su službena sedišta i ako nema potrebe, ne izdaju se putnicima. Putnik je dužan da prihvati sedište koje mu agencija dodeli. </w:t>
      </w:r>
    </w:p>
    <w:p w14:paraId="2F6D80A2" w14:textId="77777777" w:rsidR="00E83D54" w:rsidRPr="00684155" w:rsidRDefault="00E83D54" w:rsidP="002104BE">
      <w:pPr>
        <w:pStyle w:val="NoSpacing"/>
        <w:numPr>
          <w:ilvl w:val="0"/>
          <w:numId w:val="10"/>
        </w:numPr>
        <w:jc w:val="both"/>
        <w:rPr>
          <w:sz w:val="24"/>
          <w:szCs w:val="24"/>
          <w:lang w:val="it-IT"/>
        </w:rPr>
      </w:pPr>
      <w:r w:rsidRPr="00684155">
        <w:rPr>
          <w:bCs/>
          <w:sz w:val="24"/>
          <w:szCs w:val="24"/>
          <w:lang w:val="it-IT"/>
        </w:rPr>
        <w:t>Zaustavljanje radi usputnih odmora</w:t>
      </w:r>
      <w:r w:rsidRPr="00684155">
        <w:rPr>
          <w:sz w:val="24"/>
          <w:szCs w:val="24"/>
          <w:lang w:val="it-IT"/>
        </w:rPr>
        <w:t> predviđeno je na svakih 3,5 do 4h vožnje na usputnim stajalištima, u zavisnosti od raspoloživosti kapaciteta stajališta i uslova na putu.</w:t>
      </w:r>
    </w:p>
    <w:p w14:paraId="16EC9BE6"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Mole se putnici </w:t>
      </w:r>
      <w:r w:rsidRPr="00684155">
        <w:rPr>
          <w:bCs/>
          <w:sz w:val="24"/>
          <w:szCs w:val="24"/>
          <w:lang w:val="it-IT"/>
        </w:rPr>
        <w:t>da vode računa o svojim putnim ispravama, novcu i stvarima</w:t>
      </w:r>
      <w:r w:rsidRPr="00684155">
        <w:rPr>
          <w:sz w:val="24"/>
          <w:szCs w:val="24"/>
          <w:lang w:val="it-IT"/>
        </w:rPr>
        <w:t> u toku trajanja aranžmana. Ostavljanje vrednih stvari u autobusu i u hotelskim sobama nije preporučljivo jer ni prevoznik ni hotel ne odgovaraju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0E258041" w14:textId="77777777" w:rsidR="00E83D54" w:rsidRPr="00684155" w:rsidRDefault="00E83D54" w:rsidP="002104BE">
      <w:pPr>
        <w:pStyle w:val="NoSpacing"/>
        <w:numPr>
          <w:ilvl w:val="0"/>
          <w:numId w:val="10"/>
        </w:numPr>
        <w:jc w:val="both"/>
        <w:rPr>
          <w:sz w:val="24"/>
          <w:szCs w:val="24"/>
          <w:lang w:val="it-IT"/>
        </w:rPr>
      </w:pPr>
      <w:r w:rsidRPr="00684155">
        <w:rPr>
          <w:bCs/>
          <w:sz w:val="24"/>
          <w:szCs w:val="24"/>
          <w:lang w:val="it-IT"/>
        </w:rPr>
        <w:t>Napominjemo da je putovanje grupno i tome je sve podređeno</w:t>
      </w:r>
      <w:r w:rsidRPr="00684155">
        <w:rPr>
          <w:sz w:val="24"/>
          <w:szCs w:val="24"/>
          <w:lang w:val="it-IT"/>
        </w:rPr>
        <w:t xml:space="preserve">. Prema tome, potrebno je jasno sagledavanje situacije da su u vozilu, muzika i filmovi koji se puštaju neutralni po svom sadržaju. Temperatura u vozilu ne može se individualno za svako sedište podešavati i imajte u vidu da ono što je za nekoga toplo, za drugog je hladno i sl. </w:t>
      </w:r>
    </w:p>
    <w:p w14:paraId="4FB5EBD8" w14:textId="42450DA6" w:rsidR="00E83D54" w:rsidRPr="00684155" w:rsidRDefault="00E83D54" w:rsidP="002104BE">
      <w:pPr>
        <w:pStyle w:val="NoSpacing"/>
        <w:numPr>
          <w:ilvl w:val="0"/>
          <w:numId w:val="10"/>
        </w:numPr>
        <w:jc w:val="both"/>
        <w:rPr>
          <w:sz w:val="24"/>
          <w:szCs w:val="24"/>
          <w:lang w:val="it-IT"/>
        </w:rPr>
      </w:pPr>
      <w:r w:rsidRPr="00684155">
        <w:rPr>
          <w:sz w:val="24"/>
          <w:szCs w:val="24"/>
          <w:lang w:val="it-IT"/>
        </w:rPr>
        <w:t>Prostor za prtljag u autobusu je ograničen i predviđena količina prtljaga po putniku je jedan kofer</w:t>
      </w:r>
      <w:r w:rsidR="00DD15B9" w:rsidRPr="00684155">
        <w:rPr>
          <w:sz w:val="24"/>
          <w:szCs w:val="24"/>
          <w:lang w:val="it-IT"/>
        </w:rPr>
        <w:t xml:space="preserve"> od 23kg</w:t>
      </w:r>
      <w:r w:rsidRPr="00684155">
        <w:rPr>
          <w:sz w:val="24"/>
          <w:szCs w:val="24"/>
          <w:lang w:val="it-IT"/>
        </w:rPr>
        <w:t xml:space="preserve"> i jedan komad ručnog prtljaga</w:t>
      </w:r>
      <w:r w:rsidR="007D4A76">
        <w:rPr>
          <w:sz w:val="24"/>
          <w:szCs w:val="24"/>
          <w:lang w:val="it-IT"/>
        </w:rPr>
        <w:t xml:space="preserve"> do 8 kg</w:t>
      </w:r>
      <w:r w:rsidRPr="00684155">
        <w:rPr>
          <w:sz w:val="24"/>
          <w:szCs w:val="24"/>
          <w:lang w:val="it-IT"/>
        </w:rPr>
        <w:t>.</w:t>
      </w:r>
    </w:p>
    <w:p w14:paraId="11259A15"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Upozoravaju se putnici da zbog poštovanja satnica predviđenih programom putovanja, ne postoji mogućnost zadržavanja autobusa na graničnom prelazu radi regulisanja povraćaja sredstava po osnovu </w:t>
      </w:r>
      <w:r w:rsidRPr="00684155">
        <w:rPr>
          <w:bCs/>
          <w:sz w:val="24"/>
          <w:szCs w:val="24"/>
          <w:lang w:val="it-IT"/>
        </w:rPr>
        <w:t>“tax free”</w:t>
      </w:r>
      <w:r w:rsidRPr="00684155">
        <w:rPr>
          <w:sz w:val="24"/>
          <w:szCs w:val="24"/>
          <w:lang w:val="it-IT"/>
        </w:rPr>
        <w:t xml:space="preserve"> pa vas molimo da to imate u vidu.</w:t>
      </w:r>
    </w:p>
    <w:p w14:paraId="6A94DE95"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Organizator putovanja zadržava pravo promene programa putovanja usled nepredviđenih objektivnih okolnosti (npr. gužva na granicama, gužva u saobraćaju, zatvaranje nekog od lokaliteta predviđenog za obilazak...).</w:t>
      </w:r>
    </w:p>
    <w:p w14:paraId="6C2BFADA"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E437FA5"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2E84BFEC"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Putnicima koji imaju za cilj posete muzejima i galerijama, preporučujemo da na internetu provere radno vreme istih i da željene posete usklade sa slobodnim vremenom na putovanju.</w:t>
      </w:r>
    </w:p>
    <w:p w14:paraId="35C398A0"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2BC30E70" w14:textId="77777777" w:rsidR="00E83D54" w:rsidRPr="00684155" w:rsidRDefault="00E83D54" w:rsidP="002104BE">
      <w:pPr>
        <w:pStyle w:val="NoSpacing"/>
        <w:numPr>
          <w:ilvl w:val="0"/>
          <w:numId w:val="10"/>
        </w:numPr>
        <w:jc w:val="both"/>
        <w:rPr>
          <w:lang w:val="it-IT"/>
        </w:rPr>
      </w:pPr>
      <w:r w:rsidRPr="00684155">
        <w:rPr>
          <w:sz w:val="24"/>
          <w:szCs w:val="24"/>
          <w:lang w:val="it-IT"/>
        </w:rPr>
        <w:t>U smeštajne objekte se ulazi prvog dana boravka od 15:00h (nekada postoji mogućnost ranijeg ulaska), a napuštaju se poslednjeg dana boravka najkasnije do 09:00h. 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w:t>
      </w:r>
      <w:r w:rsidRPr="00684155">
        <w:rPr>
          <w:lang w:val="it-IT"/>
        </w:rPr>
        <w:t xml:space="preserve"> </w:t>
      </w:r>
      <w:r w:rsidRPr="00684155">
        <w:rPr>
          <w:sz w:val="24"/>
          <w:szCs w:val="24"/>
          <w:lang w:val="it-IT"/>
        </w:rPr>
        <w:t>U slučaju promene hotela, organizator je dužan o tome obavestiti sve putnike, a zamenjen hotel mora u svemu odgovarati standardima hotela datog u opisu programa.</w:t>
      </w:r>
    </w:p>
    <w:p w14:paraId="750DB022"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 xml:space="preserve">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w:t>
      </w:r>
    </w:p>
    <w:p w14:paraId="292AF333"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lastRenderedPageBreak/>
        <w:t>Organizator putovanja ne može da utiče na razmeštaj po sobama jer to isključivo zavisi od recepcije smeštajnog objekta.</w:t>
      </w:r>
    </w:p>
    <w:p w14:paraId="6FC0C643" w14:textId="77777777" w:rsidR="00E83D54" w:rsidRPr="002104BE" w:rsidRDefault="00E83D54" w:rsidP="002104BE">
      <w:pPr>
        <w:pStyle w:val="NoSpacing"/>
        <w:numPr>
          <w:ilvl w:val="0"/>
          <w:numId w:val="10"/>
        </w:numPr>
        <w:jc w:val="both"/>
        <w:rPr>
          <w:sz w:val="24"/>
          <w:szCs w:val="24"/>
        </w:rPr>
      </w:pPr>
      <w:r w:rsidRPr="00684155">
        <w:rPr>
          <w:sz w:val="24"/>
          <w:szCs w:val="24"/>
          <w:lang w:val="it-IT"/>
        </w:rPr>
        <w:t xml:space="preserve">Zahtevi za konektovane sobe, family sobe i sl. uzeće se u razmatranje, ali grupni autobuski aranžmani ne podrazumevaju ovakvu vrstu smeštaja niti izbora soba i njihovog sadržaja (balkon, terasa, pušačka soba, spratnost, francuski ležaj…). </w:t>
      </w:r>
      <w:r w:rsidRPr="002104BE">
        <w:rPr>
          <w:sz w:val="24"/>
          <w:szCs w:val="24"/>
        </w:rPr>
        <w:t>Agencija organizator ne može obećavati ovakve usluge.</w:t>
      </w:r>
    </w:p>
    <w:p w14:paraId="5182F745" w14:textId="77777777" w:rsidR="00E83D54" w:rsidRPr="002104BE" w:rsidRDefault="00E83D54" w:rsidP="002104BE">
      <w:pPr>
        <w:pStyle w:val="NoSpacing"/>
        <w:numPr>
          <w:ilvl w:val="0"/>
          <w:numId w:val="10"/>
        </w:numPr>
        <w:jc w:val="both"/>
        <w:rPr>
          <w:sz w:val="24"/>
          <w:szCs w:val="24"/>
        </w:rPr>
      </w:pPr>
      <w:r w:rsidRPr="002104BE">
        <w:rPr>
          <w:sz w:val="24"/>
          <w:szCs w:val="24"/>
        </w:rPr>
        <w:t>Smeštaj na grupnim aranžmanima ovog tipa je u dvokrevetnim ili dvokrevetnim sobama sa pomoćnim ležajem namenjene za smeštaj treće osobe. Sobe sa pomoćnim ležajem su manje komforne, a treći ležaj je pomoćni i može biti standardnih ili manjih dimenzija.</w:t>
      </w:r>
    </w:p>
    <w:p w14:paraId="2854E085" w14:textId="77777777" w:rsidR="00E83D54" w:rsidRPr="00684155" w:rsidRDefault="00E83D54" w:rsidP="002104BE">
      <w:pPr>
        <w:pStyle w:val="NoSpacing"/>
        <w:numPr>
          <w:ilvl w:val="0"/>
          <w:numId w:val="10"/>
        </w:numPr>
        <w:jc w:val="both"/>
        <w:rPr>
          <w:sz w:val="24"/>
          <w:szCs w:val="24"/>
          <w:lang w:val="it-IT"/>
        </w:rPr>
      </w:pPr>
      <w:r w:rsidRPr="00684155">
        <w:rPr>
          <w:sz w:val="24"/>
          <w:szCs w:val="24"/>
          <w:lang w:val="it-IT"/>
        </w:rPr>
        <w:t>Sva vremena u programima putovanja su data po lokalnom vremenu zemlje u kojoj se boravi.</w:t>
      </w:r>
    </w:p>
    <w:p w14:paraId="5B36089C" w14:textId="77777777" w:rsidR="00E83D54" w:rsidRPr="00684155" w:rsidRDefault="00E83D54" w:rsidP="002104BE">
      <w:pPr>
        <w:pStyle w:val="NoSpacing"/>
        <w:numPr>
          <w:ilvl w:val="0"/>
          <w:numId w:val="10"/>
        </w:numPr>
        <w:jc w:val="both"/>
        <w:rPr>
          <w:sz w:val="24"/>
          <w:szCs w:val="24"/>
          <w:lang w:val="it-IT"/>
        </w:rPr>
      </w:pPr>
      <w:r w:rsidRPr="00684155">
        <w:rPr>
          <w:bCs/>
          <w:sz w:val="24"/>
          <w:szCs w:val="24"/>
          <w:lang w:val="it-IT"/>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42F52EA6" w14:textId="77777777" w:rsidR="00E83D54" w:rsidRPr="00684155" w:rsidRDefault="00E83D54" w:rsidP="002104BE">
      <w:pPr>
        <w:pStyle w:val="NoSpacing"/>
        <w:numPr>
          <w:ilvl w:val="0"/>
          <w:numId w:val="10"/>
        </w:numPr>
        <w:jc w:val="both"/>
        <w:rPr>
          <w:b/>
          <w:bCs/>
          <w:sz w:val="24"/>
          <w:szCs w:val="24"/>
          <w:lang w:val="it-IT"/>
        </w:rPr>
      </w:pPr>
      <w:r w:rsidRPr="00684155">
        <w:rPr>
          <w:sz w:val="24"/>
          <w:szCs w:val="24"/>
          <w:lang w:val="it-IT"/>
        </w:rPr>
        <w:t>Za sve informacije date usmenim, telefonskim ili elektronskim putem agencija ne snosi odgovornost. Validan je samo pisani program putovanja istaknut u prostorijama agencije. 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530B784F" w14:textId="77777777" w:rsidR="00E83D54" w:rsidRPr="00852CB7" w:rsidRDefault="00E83D54" w:rsidP="00E83D54">
      <w:pPr>
        <w:spacing w:after="0" w:line="240" w:lineRule="auto"/>
        <w:jc w:val="both"/>
        <w:rPr>
          <w:rFonts w:ascii="Calibri" w:hAnsi="Calibri" w:cs="Calibri"/>
          <w:b/>
          <w:bCs/>
          <w:sz w:val="24"/>
          <w:szCs w:val="24"/>
        </w:rPr>
      </w:pPr>
      <w:r w:rsidRPr="00852CB7">
        <w:rPr>
          <w:rFonts w:ascii="Calibri" w:hAnsi="Calibri" w:cs="Calibri"/>
          <w:b/>
          <w:bCs/>
          <w:sz w:val="24"/>
          <w:szCs w:val="24"/>
        </w:rPr>
        <w:t xml:space="preserve">              OBAVEŠTENJE O NAČINU I MESTU PRIJEMU REKLAMACIJA</w:t>
      </w:r>
    </w:p>
    <w:p w14:paraId="7A135F03" w14:textId="77777777" w:rsidR="00E83D54" w:rsidRPr="00684155" w:rsidRDefault="00E83D54" w:rsidP="002104BE">
      <w:pPr>
        <w:pStyle w:val="NoSpacing"/>
        <w:numPr>
          <w:ilvl w:val="0"/>
          <w:numId w:val="11"/>
        </w:numPr>
        <w:rPr>
          <w:b/>
          <w:bCs/>
          <w:sz w:val="24"/>
          <w:szCs w:val="24"/>
          <w:lang w:val="sr-Latn-RS"/>
        </w:rPr>
      </w:pPr>
      <w:r w:rsidRPr="00684155">
        <w:rPr>
          <w:sz w:val="24"/>
          <w:szCs w:val="24"/>
          <w:lang w:val="sr-Latn-RS"/>
        </w:rPr>
        <w:t>Putnik je dužan da organizatora, lokalnog predstavnika organizatora ili lokalnu agenciju na koju je organizator uputio potrošača za slučaj potrebe pružanja određene pomoći, u pisanoj formi, na papiru ili na drugi odgovarajući način, obavesti o nedostacima izvršenih usluga, najkasnije u roku od mesec dana od dana utvrđivanja nedostatka. Putnik može da izjavi reklamaciju usmeno na mestu koje je određeno za prijem reklamacija, telefonom, pisanim putem, elektronskim putem, uz dostavu ugovora o prodatom aranžmanu. Organizator je dužan da potrošaču izda pisanu potvrdu ili elektronskim putem potvrdi prijem reklamacije, a najkasnije u roku od osam dana od dana prijema reklamacije, pisanim ili elektronskim putem odgovori potrošaču na izjavljenu reklamaciju.</w:t>
      </w:r>
    </w:p>
    <w:p w14:paraId="54310102" w14:textId="77777777" w:rsidR="00E83D54" w:rsidRPr="00852CB7" w:rsidRDefault="00E83D54" w:rsidP="00E83D54">
      <w:pPr>
        <w:numPr>
          <w:ilvl w:val="0"/>
          <w:numId w:val="1"/>
        </w:numPr>
        <w:spacing w:after="0" w:line="240" w:lineRule="auto"/>
        <w:jc w:val="both"/>
        <w:rPr>
          <w:rFonts w:ascii="Calibri" w:hAnsi="Calibri" w:cs="Calibri"/>
          <w:b/>
          <w:bCs/>
          <w:sz w:val="24"/>
          <w:szCs w:val="24"/>
          <w:lang w:val="en-US"/>
        </w:rPr>
      </w:pPr>
      <w:r w:rsidRPr="00852CB7">
        <w:rPr>
          <w:rFonts w:ascii="Calibri" w:hAnsi="Calibri" w:cs="Calibri"/>
          <w:b/>
          <w:bCs/>
          <w:sz w:val="24"/>
          <w:szCs w:val="24"/>
          <w:lang w:val="en-US"/>
        </w:rPr>
        <w:t xml:space="preserve">Mesto određeno za prijem reklamacija: ART OF TRAVEL agency, Novi Sad, Kralja Aleksandra 12, </w:t>
      </w:r>
    </w:p>
    <w:p w14:paraId="1BEE0494" w14:textId="0DE97C1A" w:rsidR="00447D0E" w:rsidRDefault="00E83D54" w:rsidP="00E83D54">
      <w:pPr>
        <w:spacing w:after="0" w:line="240" w:lineRule="auto"/>
        <w:jc w:val="both"/>
        <w:rPr>
          <w:rFonts w:ascii="Calibri" w:hAnsi="Calibri" w:cs="Calibri"/>
          <w:b/>
          <w:bCs/>
          <w:sz w:val="24"/>
          <w:szCs w:val="24"/>
          <w:lang w:val="en-US"/>
        </w:rPr>
      </w:pPr>
      <w:r w:rsidRPr="00852CB7">
        <w:rPr>
          <w:rFonts w:ascii="Calibri" w:hAnsi="Calibri" w:cs="Calibri"/>
          <w:b/>
          <w:bCs/>
          <w:sz w:val="24"/>
          <w:szCs w:val="24"/>
          <w:lang w:val="en-US"/>
        </w:rPr>
        <w:t xml:space="preserve">              mail: </w:t>
      </w:r>
      <w:hyperlink r:id="rId11" w:history="1">
        <w:r w:rsidRPr="00852CB7">
          <w:rPr>
            <w:rStyle w:val="Hyperlink"/>
            <w:rFonts w:ascii="Calibri" w:hAnsi="Calibri" w:cs="Calibri"/>
            <w:sz w:val="24"/>
            <w:szCs w:val="24"/>
            <w:lang w:val="en-US"/>
          </w:rPr>
          <w:t>artoftravelns@gmail.com</w:t>
        </w:r>
      </w:hyperlink>
      <w:r w:rsidRPr="00852CB7">
        <w:rPr>
          <w:rFonts w:ascii="Calibri" w:hAnsi="Calibri" w:cs="Calibri"/>
          <w:b/>
          <w:bCs/>
          <w:sz w:val="24"/>
          <w:szCs w:val="24"/>
          <w:lang w:val="en-US"/>
        </w:rPr>
        <w:t xml:space="preserve">, +381 63526333. Osoba ovlašćena za prijem reklamacija je Dragan </w:t>
      </w:r>
    </w:p>
    <w:p w14:paraId="77007A92" w14:textId="06267F2C" w:rsidR="00E83D54" w:rsidRPr="00852CB7" w:rsidRDefault="00447D0E" w:rsidP="00E83D54">
      <w:pPr>
        <w:spacing w:after="0" w:line="240" w:lineRule="auto"/>
        <w:jc w:val="both"/>
        <w:rPr>
          <w:rFonts w:ascii="Calibri" w:hAnsi="Calibri" w:cs="Calibri"/>
          <w:sz w:val="24"/>
          <w:szCs w:val="24"/>
          <w:lang w:val="en-US"/>
        </w:rPr>
      </w:pPr>
      <w:r>
        <w:rPr>
          <w:rFonts w:ascii="Calibri" w:hAnsi="Calibri" w:cs="Calibri"/>
          <w:b/>
          <w:bCs/>
          <w:sz w:val="24"/>
          <w:szCs w:val="24"/>
          <w:lang w:val="en-US"/>
        </w:rPr>
        <w:t xml:space="preserve">             </w:t>
      </w:r>
      <w:r w:rsidR="00E83D54" w:rsidRPr="00852CB7">
        <w:rPr>
          <w:rFonts w:ascii="Calibri" w:hAnsi="Calibri" w:cs="Calibri"/>
          <w:b/>
          <w:bCs/>
          <w:sz w:val="24"/>
          <w:szCs w:val="24"/>
          <w:lang w:val="en-US"/>
        </w:rPr>
        <w:t>Ponjević.</w:t>
      </w:r>
    </w:p>
    <w:p w14:paraId="686B32DD" w14:textId="77777777" w:rsidR="00E83D54" w:rsidRPr="002104BE" w:rsidRDefault="00E83D54" w:rsidP="002104BE">
      <w:pPr>
        <w:pStyle w:val="NoSpacing"/>
        <w:numPr>
          <w:ilvl w:val="0"/>
          <w:numId w:val="1"/>
        </w:numPr>
        <w:jc w:val="both"/>
        <w:rPr>
          <w:sz w:val="24"/>
          <w:szCs w:val="24"/>
        </w:rPr>
      </w:pPr>
      <w:r w:rsidRPr="002104BE">
        <w:rPr>
          <w:sz w:val="24"/>
          <w:szCs w:val="24"/>
        </w:rPr>
        <w:t>Uz ovaj program važe Opšti uslovi putovanja organizatora putovanja Art of Travel agency, koji su sastavni deo objavljenog pisanog programa putovanja</w:t>
      </w:r>
    </w:p>
    <w:p w14:paraId="738B43FD" w14:textId="77777777" w:rsidR="00E83D54" w:rsidRPr="002104BE" w:rsidRDefault="00E83D54" w:rsidP="002104BE">
      <w:pPr>
        <w:pStyle w:val="NoSpacing"/>
        <w:numPr>
          <w:ilvl w:val="0"/>
          <w:numId w:val="1"/>
        </w:numPr>
        <w:jc w:val="both"/>
        <w:rPr>
          <w:i/>
          <w:sz w:val="24"/>
          <w:szCs w:val="24"/>
        </w:rPr>
      </w:pPr>
      <w:r w:rsidRPr="002104BE">
        <w:rPr>
          <w:sz w:val="24"/>
          <w:szCs w:val="24"/>
        </w:rPr>
        <w:t>Program je rađen na bazi 45 plativih putnika. U slučaju nedovoljnog broja putnika rok za otkaz putovanja je pet dana pre početka putovanja.</w:t>
      </w:r>
    </w:p>
    <w:p w14:paraId="40BC3CD8" w14:textId="77777777" w:rsidR="00E83D54" w:rsidRDefault="00E83D54" w:rsidP="00E83D54">
      <w:pPr>
        <w:numPr>
          <w:ilvl w:val="0"/>
          <w:numId w:val="1"/>
        </w:numPr>
        <w:spacing w:after="0" w:line="240" w:lineRule="auto"/>
        <w:jc w:val="both"/>
        <w:rPr>
          <w:rFonts w:ascii="Calibri" w:hAnsi="Calibri" w:cs="Calibri"/>
          <w:sz w:val="24"/>
          <w:szCs w:val="24"/>
        </w:rPr>
      </w:pPr>
      <w:r w:rsidRPr="00852CB7">
        <w:rPr>
          <w:rFonts w:ascii="Calibri" w:hAnsi="Calibri" w:cs="Calibri"/>
          <w:b/>
          <w:bCs/>
          <w:sz w:val="24"/>
          <w:szCs w:val="24"/>
        </w:rPr>
        <w:t>ART OF TRAVELagency</w:t>
      </w:r>
      <w:r w:rsidRPr="00852CB7">
        <w:rPr>
          <w:rFonts w:ascii="Calibri" w:hAnsi="Calibri" w:cs="Calibri"/>
          <w:sz w:val="24"/>
          <w:szCs w:val="24"/>
        </w:rPr>
        <w:t xml:space="preserve"> poseduje </w:t>
      </w:r>
      <w:r w:rsidRPr="00852CB7">
        <w:rPr>
          <w:rFonts w:ascii="Calibri" w:hAnsi="Calibri" w:cs="Calibri"/>
          <w:b/>
          <w:bCs/>
          <w:sz w:val="24"/>
          <w:szCs w:val="24"/>
        </w:rPr>
        <w:t>Licencu OTP br. 4/2023.</w:t>
      </w:r>
      <w:r w:rsidRPr="00852CB7">
        <w:rPr>
          <w:rFonts w:ascii="Calibri" w:hAnsi="Calibri" w:cs="Calibri"/>
          <w:sz w:val="24"/>
          <w:szCs w:val="24"/>
        </w:rPr>
        <w:t xml:space="preserve"> uz Garanciju putovanja za slučaj insolventnosti organizatora putovanja i za slučaj naknade štete, koja se prouzrokuje putniku neispunjenjem, delimičnim ili neurednim ispunjenjem obaveza organizatora putovanja koje su određene opštim uslovima i programom putovanja, koja se aktivira kod osiguravajuće kuće "TRIGLAV", a.d.o., Beograd, 011/3305100 prijavom na adresu ul. Milutina Milankovića 7a, Beograd ili na mail: travel@triglav.rs, uz Polisu br. 470000061546 izdatu 01.10.2024. godine ugovorenu sa osiguravajućom kućom "TRIGLAV",a.d.o., Beograd.</w:t>
      </w:r>
    </w:p>
    <w:p w14:paraId="1076EEBB" w14:textId="5610395A" w:rsidR="00447D0E" w:rsidRPr="00447D0E" w:rsidRDefault="00447D0E" w:rsidP="00447D0E">
      <w:pPr>
        <w:spacing w:after="0" w:line="240" w:lineRule="auto"/>
        <w:jc w:val="both"/>
        <w:rPr>
          <w:rFonts w:ascii="Calibri" w:hAnsi="Calibri" w:cs="Calibri"/>
          <w:sz w:val="24"/>
          <w:szCs w:val="24"/>
        </w:rPr>
      </w:pPr>
      <w:r>
        <w:rPr>
          <w:rFonts w:ascii="Calibri" w:hAnsi="Calibri" w:cs="Calibri"/>
          <w:sz w:val="24"/>
          <w:szCs w:val="24"/>
        </w:rPr>
        <w:t xml:space="preserve">                                                                                                 </w:t>
      </w:r>
      <w:r w:rsidR="009E1A26">
        <w:rPr>
          <w:rFonts w:ascii="Calibri" w:hAnsi="Calibri" w:cs="Calibri"/>
          <w:sz w:val="24"/>
          <w:szCs w:val="24"/>
        </w:rPr>
        <w:t xml:space="preserve">   </w:t>
      </w:r>
      <w:r>
        <w:rPr>
          <w:rFonts w:ascii="Calibri" w:hAnsi="Calibri" w:cs="Calibri"/>
          <w:sz w:val="24"/>
          <w:szCs w:val="24"/>
        </w:rPr>
        <w:t xml:space="preserve"> </w:t>
      </w:r>
      <w:r w:rsidRPr="00447D0E">
        <w:rPr>
          <w:rFonts w:ascii="Calibri" w:hAnsi="Calibri" w:cs="Calibri"/>
          <w:sz w:val="24"/>
          <w:szCs w:val="24"/>
        </w:rPr>
        <w:t>Program Balaton jezero br</w:t>
      </w:r>
      <w:r w:rsidR="009E1A26">
        <w:rPr>
          <w:rFonts w:ascii="Calibri" w:hAnsi="Calibri" w:cs="Calibri"/>
          <w:sz w:val="24"/>
          <w:szCs w:val="24"/>
        </w:rPr>
        <w:t>.</w:t>
      </w:r>
      <w:r w:rsidRPr="00447D0E">
        <w:rPr>
          <w:rFonts w:ascii="Calibri" w:hAnsi="Calibri" w:cs="Calibri"/>
          <w:sz w:val="24"/>
          <w:szCs w:val="24"/>
        </w:rPr>
        <w:t xml:space="preserve"> </w:t>
      </w:r>
      <w:r>
        <w:rPr>
          <w:rFonts w:ascii="Calibri" w:hAnsi="Calibri" w:cs="Calibri"/>
          <w:sz w:val="24"/>
          <w:szCs w:val="24"/>
        </w:rPr>
        <w:t>21</w:t>
      </w:r>
      <w:r w:rsidRPr="00447D0E">
        <w:rPr>
          <w:rFonts w:ascii="Calibri" w:hAnsi="Calibri" w:cs="Calibri"/>
          <w:sz w:val="24"/>
          <w:szCs w:val="24"/>
        </w:rPr>
        <w:t>/2025 od 27.06.2025.</w:t>
      </w:r>
    </w:p>
    <w:p w14:paraId="152C2B8C" w14:textId="19D3AC2A" w:rsidR="00447D0E" w:rsidRPr="00447D0E" w:rsidRDefault="002104BE" w:rsidP="002104BE">
      <w:pPr>
        <w:tabs>
          <w:tab w:val="left" w:pos="1632"/>
          <w:tab w:val="left" w:pos="1932"/>
        </w:tabs>
      </w:pPr>
      <w:r>
        <w:tab/>
      </w:r>
    </w:p>
    <w:p w14:paraId="4A7C210A" w14:textId="77777777" w:rsidR="00447D0E" w:rsidRPr="00447D0E" w:rsidRDefault="00447D0E" w:rsidP="00447D0E"/>
    <w:p w14:paraId="4DB7A4A4" w14:textId="77777777" w:rsidR="00447D0E" w:rsidRPr="00447D0E" w:rsidRDefault="00447D0E" w:rsidP="00447D0E"/>
    <w:p w14:paraId="79E26627" w14:textId="77777777" w:rsidR="00447D0E" w:rsidRPr="00447D0E" w:rsidRDefault="00447D0E" w:rsidP="00447D0E"/>
    <w:p w14:paraId="2FCE73C7" w14:textId="77777777" w:rsidR="00447D0E" w:rsidRPr="00447D0E" w:rsidRDefault="00447D0E" w:rsidP="00447D0E"/>
    <w:sectPr w:rsidR="00447D0E" w:rsidRPr="00447D0E" w:rsidSect="002104BE">
      <w:headerReference w:type="default" r:id="rId12"/>
      <w:footerReference w:type="default" r:id="rId13"/>
      <w:headerReference w:type="first" r:id="rId14"/>
      <w:pgSz w:w="11906" w:h="16838" w:code="9"/>
      <w:pgMar w:top="720" w:right="720" w:bottom="568" w:left="720" w:header="113"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9DE4E" w14:textId="77777777" w:rsidR="000910C2" w:rsidRDefault="000910C2">
      <w:pPr>
        <w:spacing w:after="0" w:line="240" w:lineRule="auto"/>
      </w:pPr>
      <w:r>
        <w:separator/>
      </w:r>
    </w:p>
  </w:endnote>
  <w:endnote w:type="continuationSeparator" w:id="0">
    <w:p w14:paraId="55884DAC" w14:textId="77777777" w:rsidR="000910C2" w:rsidRDefault="0009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39A2" w14:textId="5CCA8877" w:rsidR="00C30681" w:rsidRPr="00447D0E" w:rsidRDefault="00447D0E">
    <w:pPr>
      <w:pStyle w:val="Footer"/>
      <w:rPr>
        <w:color w:val="A6A6A6" w:themeColor="background1" w:themeShade="A6"/>
        <w:sz w:val="18"/>
        <w:szCs w:val="18"/>
        <w:lang w:val="it-IT"/>
      </w:rPr>
    </w:pPr>
    <w:r>
      <w:rPr>
        <w:color w:val="A6A6A6" w:themeColor="background1" w:themeShade="A6"/>
        <w:sz w:val="18"/>
        <w:szCs w:val="18"/>
        <w:lang w:val="it-IT"/>
      </w:rPr>
      <w:t xml:space="preserve">                                                                                                                                                                    </w:t>
    </w:r>
    <w:r w:rsidRPr="00447D0E">
      <w:rPr>
        <w:color w:val="A6A6A6" w:themeColor="background1" w:themeShade="A6"/>
        <w:sz w:val="18"/>
        <w:szCs w:val="18"/>
        <w:lang w:val="it-IT"/>
      </w:rPr>
      <w:t xml:space="preserve">Program Balaton Jezero br. 21/2025 </w:t>
    </w:r>
    <w:r>
      <w:rPr>
        <w:color w:val="A6A6A6" w:themeColor="background1" w:themeShade="A6"/>
        <w:sz w:val="18"/>
        <w:szCs w:val="18"/>
        <w:lang w:val="it-IT"/>
      </w:rPr>
      <w:t>od 27.06.2025.</w:t>
    </w:r>
    <w:r w:rsidR="00C30681" w:rsidRPr="00447D0E">
      <w:rPr>
        <w:color w:val="A6A6A6" w:themeColor="background1" w:themeShade="A6"/>
        <w:sz w:val="18"/>
        <w:szCs w:val="18"/>
        <w:lang w:val="it-IT"/>
      </w:rPr>
      <w:tab/>
    </w:r>
    <w:r w:rsidR="00C30681" w:rsidRPr="00447D0E">
      <w:rPr>
        <w:color w:val="A6A6A6" w:themeColor="background1" w:themeShade="A6"/>
        <w:sz w:val="18"/>
        <w:szCs w:val="18"/>
        <w:lang w:val="it-IT"/>
      </w:rPr>
      <w:tab/>
      <w:t xml:space="preserve">      </w:t>
    </w:r>
    <w:r w:rsidR="000842FD" w:rsidRPr="00447D0E">
      <w:rPr>
        <w:color w:val="A6A6A6" w:themeColor="background1" w:themeShade="A6"/>
        <w:sz w:val="18"/>
        <w:szCs w:val="18"/>
        <w:lang w:val="it-IT"/>
      </w:rPr>
      <w:t xml:space="preserve">        </w:t>
    </w:r>
    <w:r w:rsidR="00C30681" w:rsidRPr="00447D0E">
      <w:rPr>
        <w:color w:val="A6A6A6" w:themeColor="background1" w:themeShade="A6"/>
        <w:sz w:val="18"/>
        <w:szCs w:val="18"/>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7108" w14:textId="77777777" w:rsidR="000910C2" w:rsidRDefault="000910C2">
      <w:pPr>
        <w:spacing w:after="0" w:line="240" w:lineRule="auto"/>
      </w:pPr>
      <w:r>
        <w:separator/>
      </w:r>
    </w:p>
  </w:footnote>
  <w:footnote w:type="continuationSeparator" w:id="0">
    <w:p w14:paraId="15D17B8C" w14:textId="77777777" w:rsidR="000910C2" w:rsidRDefault="00091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C0ED" w14:textId="77777777" w:rsidR="00367D06" w:rsidRDefault="00367D06" w:rsidP="000420D7">
    <w:pPr>
      <w:pStyle w:val="Header"/>
      <w:spacing w:line="240" w:lineRule="auto"/>
    </w:pPr>
  </w:p>
  <w:p w14:paraId="24A6474D" w14:textId="77777777" w:rsidR="00367D06" w:rsidRDefault="00367D06" w:rsidP="000420D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71D5" w14:textId="6E90CF6C" w:rsidR="00367D06" w:rsidRDefault="00C30681">
    <w:pPr>
      <w:pStyle w:val="Header"/>
    </w:pPr>
    <w:r>
      <w:rPr>
        <w:noProof/>
      </w:rPr>
      <w:drawing>
        <wp:inline distT="0" distB="0" distL="0" distR="0" wp14:anchorId="7A4132AB" wp14:editId="3241B2DF">
          <wp:extent cx="6645910" cy="1470660"/>
          <wp:effectExtent l="0" t="0" r="2540" b="0"/>
          <wp:docPr id="2" name="Picture 1" descr="Slika na kojoj se nalazi tekst, Font, snimak ekrana, logotip&#10;&#10;Opis je automatski gener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nalazi tekst, Font, snimak ekrana, logotip&#10;&#10;Opis je automatski generisa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066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BA7"/>
    <w:multiLevelType w:val="hybridMultilevel"/>
    <w:tmpl w:val="63F29C1E"/>
    <w:lvl w:ilvl="0" w:tplc="07CA1B6C">
      <w:start w:val="24"/>
      <w:numFmt w:val="bullet"/>
      <w:lvlText w:val="-"/>
      <w:lvlJc w:val="left"/>
      <w:pPr>
        <w:ind w:left="1080" w:hanging="360"/>
      </w:pPr>
      <w:rPr>
        <w:rFonts w:ascii="Calibri" w:eastAsia="Calibri"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 w15:restartNumberingAfterBreak="0">
    <w:nsid w:val="0BC411D6"/>
    <w:multiLevelType w:val="hybridMultilevel"/>
    <w:tmpl w:val="835A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7530"/>
    <w:multiLevelType w:val="hybridMultilevel"/>
    <w:tmpl w:val="21EE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CF5272C"/>
    <w:multiLevelType w:val="hybridMultilevel"/>
    <w:tmpl w:val="F5C8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44295"/>
    <w:multiLevelType w:val="hybridMultilevel"/>
    <w:tmpl w:val="4398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A61D8"/>
    <w:multiLevelType w:val="hybridMultilevel"/>
    <w:tmpl w:val="29A4E3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311881"/>
    <w:multiLevelType w:val="hybridMultilevel"/>
    <w:tmpl w:val="716A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6841E7"/>
    <w:multiLevelType w:val="hybridMultilevel"/>
    <w:tmpl w:val="125C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D7797"/>
    <w:multiLevelType w:val="hybridMultilevel"/>
    <w:tmpl w:val="AE60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F2841"/>
    <w:multiLevelType w:val="hybridMultilevel"/>
    <w:tmpl w:val="8916A17A"/>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65FB2735"/>
    <w:multiLevelType w:val="hybridMultilevel"/>
    <w:tmpl w:val="8DAA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304359">
    <w:abstractNumId w:val="9"/>
  </w:num>
  <w:num w:numId="2" w16cid:durableId="832448507">
    <w:abstractNumId w:val="6"/>
  </w:num>
  <w:num w:numId="3" w16cid:durableId="774599310">
    <w:abstractNumId w:val="3"/>
  </w:num>
  <w:num w:numId="4" w16cid:durableId="1213076810">
    <w:abstractNumId w:val="10"/>
  </w:num>
  <w:num w:numId="5" w16cid:durableId="401100567">
    <w:abstractNumId w:val="0"/>
  </w:num>
  <w:num w:numId="6" w16cid:durableId="1979802633">
    <w:abstractNumId w:val="5"/>
  </w:num>
  <w:num w:numId="7" w16cid:durableId="442725386">
    <w:abstractNumId w:val="2"/>
  </w:num>
  <w:num w:numId="8" w16cid:durableId="983314463">
    <w:abstractNumId w:val="7"/>
  </w:num>
  <w:num w:numId="9" w16cid:durableId="1865556958">
    <w:abstractNumId w:val="8"/>
  </w:num>
  <w:num w:numId="10" w16cid:durableId="1183208243">
    <w:abstractNumId w:val="1"/>
  </w:num>
  <w:num w:numId="11" w16cid:durableId="1482770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89"/>
    <w:rsid w:val="00001274"/>
    <w:rsid w:val="0003076C"/>
    <w:rsid w:val="000842FD"/>
    <w:rsid w:val="000910C2"/>
    <w:rsid w:val="000D079E"/>
    <w:rsid w:val="000F03CE"/>
    <w:rsid w:val="001B50BC"/>
    <w:rsid w:val="001C6A51"/>
    <w:rsid w:val="001D3882"/>
    <w:rsid w:val="002104BE"/>
    <w:rsid w:val="00265AB3"/>
    <w:rsid w:val="002C0A51"/>
    <w:rsid w:val="003174E9"/>
    <w:rsid w:val="0036082C"/>
    <w:rsid w:val="00367D06"/>
    <w:rsid w:val="003B2BCE"/>
    <w:rsid w:val="0043546C"/>
    <w:rsid w:val="00447D0E"/>
    <w:rsid w:val="004625BD"/>
    <w:rsid w:val="0047266F"/>
    <w:rsid w:val="004A23D5"/>
    <w:rsid w:val="004B0A76"/>
    <w:rsid w:val="004D51C5"/>
    <w:rsid w:val="004F1D89"/>
    <w:rsid w:val="004F6E4B"/>
    <w:rsid w:val="005150A1"/>
    <w:rsid w:val="005271E7"/>
    <w:rsid w:val="0057398D"/>
    <w:rsid w:val="00610446"/>
    <w:rsid w:val="00684155"/>
    <w:rsid w:val="006F4B45"/>
    <w:rsid w:val="007600AE"/>
    <w:rsid w:val="007D2095"/>
    <w:rsid w:val="007D4A76"/>
    <w:rsid w:val="00812B07"/>
    <w:rsid w:val="00852CB7"/>
    <w:rsid w:val="00864A02"/>
    <w:rsid w:val="008C0BA1"/>
    <w:rsid w:val="008D3E4B"/>
    <w:rsid w:val="00922315"/>
    <w:rsid w:val="009C0781"/>
    <w:rsid w:val="009E0394"/>
    <w:rsid w:val="009E1A26"/>
    <w:rsid w:val="009E72FA"/>
    <w:rsid w:val="00A36438"/>
    <w:rsid w:val="00A750D5"/>
    <w:rsid w:val="00AB7CDE"/>
    <w:rsid w:val="00B762E7"/>
    <w:rsid w:val="00BA7094"/>
    <w:rsid w:val="00C30681"/>
    <w:rsid w:val="00C676F5"/>
    <w:rsid w:val="00C917E9"/>
    <w:rsid w:val="00D029C6"/>
    <w:rsid w:val="00D451D1"/>
    <w:rsid w:val="00D805AA"/>
    <w:rsid w:val="00DA6C5C"/>
    <w:rsid w:val="00DD15B9"/>
    <w:rsid w:val="00E42632"/>
    <w:rsid w:val="00E83D54"/>
    <w:rsid w:val="00ED6610"/>
    <w:rsid w:val="00F47DB6"/>
    <w:rsid w:val="00F60704"/>
    <w:rsid w:val="00F92241"/>
    <w:rsid w:val="00F9288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45AF"/>
  <w15:chartTrackingRefBased/>
  <w15:docId w15:val="{9B37996A-827D-4E6A-A17F-16897CE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89"/>
  </w:style>
  <w:style w:type="paragraph" w:styleId="Heading1">
    <w:name w:val="heading 1"/>
    <w:basedOn w:val="Normal"/>
    <w:next w:val="Normal"/>
    <w:link w:val="Heading1Char"/>
    <w:uiPriority w:val="9"/>
    <w:qFormat/>
    <w:rsid w:val="0000127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0127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0127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012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27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0127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0127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01274"/>
    <w:rPr>
      <w:rFonts w:asciiTheme="majorHAnsi" w:eastAsiaTheme="majorEastAsia" w:hAnsiTheme="majorHAnsi" w:cstheme="majorBidi"/>
      <w:b/>
      <w:bCs/>
      <w:i/>
      <w:iCs/>
      <w:color w:val="4472C4" w:themeColor="accent1"/>
    </w:rPr>
  </w:style>
  <w:style w:type="paragraph" w:styleId="Caption">
    <w:name w:val="caption"/>
    <w:basedOn w:val="Normal"/>
    <w:next w:val="Normal"/>
    <w:uiPriority w:val="35"/>
    <w:semiHidden/>
    <w:unhideWhenUsed/>
    <w:qFormat/>
    <w:rsid w:val="00001274"/>
    <w:pPr>
      <w:spacing w:line="240" w:lineRule="auto"/>
    </w:pPr>
    <w:rPr>
      <w:b/>
      <w:bCs/>
      <w:color w:val="4472C4" w:themeColor="accent1"/>
      <w:sz w:val="18"/>
      <w:szCs w:val="18"/>
    </w:rPr>
  </w:style>
  <w:style w:type="paragraph" w:styleId="Title">
    <w:name w:val="Title"/>
    <w:basedOn w:val="Normal"/>
    <w:next w:val="Normal"/>
    <w:link w:val="TitleChar"/>
    <w:uiPriority w:val="10"/>
    <w:qFormat/>
    <w:rsid w:val="0000127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0127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01274"/>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01274"/>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001274"/>
    <w:rPr>
      <w:i/>
      <w:iCs/>
    </w:rPr>
  </w:style>
  <w:style w:type="paragraph" w:styleId="Header">
    <w:name w:val="header"/>
    <w:basedOn w:val="Normal"/>
    <w:link w:val="HeaderChar"/>
    <w:uiPriority w:val="99"/>
    <w:unhideWhenUsed/>
    <w:rsid w:val="004F1D89"/>
    <w:pPr>
      <w:tabs>
        <w:tab w:val="center" w:pos="4513"/>
        <w:tab w:val="right" w:pos="9026"/>
      </w:tabs>
      <w:spacing w:after="0"/>
    </w:pPr>
  </w:style>
  <w:style w:type="character" w:customStyle="1" w:styleId="HeaderChar">
    <w:name w:val="Header Char"/>
    <w:basedOn w:val="DefaultParagraphFont"/>
    <w:link w:val="Header"/>
    <w:uiPriority w:val="99"/>
    <w:rsid w:val="004F1D89"/>
  </w:style>
  <w:style w:type="paragraph" w:styleId="ListParagraph">
    <w:name w:val="List Paragraph"/>
    <w:basedOn w:val="Normal"/>
    <w:uiPriority w:val="34"/>
    <w:qFormat/>
    <w:rsid w:val="004F1D89"/>
    <w:pPr>
      <w:ind w:left="720"/>
      <w:contextualSpacing/>
    </w:pPr>
  </w:style>
  <w:style w:type="character" w:styleId="Strong">
    <w:name w:val="Strong"/>
    <w:basedOn w:val="DefaultParagraphFont"/>
    <w:uiPriority w:val="22"/>
    <w:qFormat/>
    <w:rsid w:val="004F1D89"/>
    <w:rPr>
      <w:b/>
      <w:bCs/>
    </w:rPr>
  </w:style>
  <w:style w:type="paragraph" w:styleId="NoSpacing">
    <w:name w:val="No Spacing"/>
    <w:uiPriority w:val="1"/>
    <w:qFormat/>
    <w:rsid w:val="004F1D89"/>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C30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681"/>
  </w:style>
  <w:style w:type="character" w:styleId="Hyperlink">
    <w:name w:val="Hyperlink"/>
    <w:basedOn w:val="DefaultParagraphFont"/>
    <w:uiPriority w:val="99"/>
    <w:unhideWhenUsed/>
    <w:rsid w:val="00E83D54"/>
    <w:rPr>
      <w:color w:val="0563C1" w:themeColor="hyperlink"/>
      <w:u w:val="single"/>
    </w:rPr>
  </w:style>
  <w:style w:type="paragraph" w:styleId="Quote">
    <w:name w:val="Quote"/>
    <w:basedOn w:val="Normal"/>
    <w:next w:val="Normal"/>
    <w:link w:val="QuoteChar"/>
    <w:uiPriority w:val="29"/>
    <w:qFormat/>
    <w:rsid w:val="001D388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D3882"/>
    <w:rPr>
      <w:i/>
      <w:iCs/>
      <w:color w:val="404040" w:themeColor="text1" w:themeTint="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oftravelns@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cefb709-f269-44b9-aadb-46bf1724c9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A30B02C6E162429D0EA91231C2C5DC" ma:contentTypeVersion="18" ma:contentTypeDescription="Create a new document." ma:contentTypeScope="" ma:versionID="21ffa53f95cdafbaefdc54416a918701">
  <xsd:schema xmlns:xsd="http://www.w3.org/2001/XMLSchema" xmlns:xs="http://www.w3.org/2001/XMLSchema" xmlns:p="http://schemas.microsoft.com/office/2006/metadata/properties" xmlns:ns3="2cefb709-f269-44b9-aadb-46bf1724c9f5" xmlns:ns4="f146c6b2-0f36-466d-b3e0-48b78120a14f" targetNamespace="http://schemas.microsoft.com/office/2006/metadata/properties" ma:root="true" ma:fieldsID="20a522f6792964dc2ef6c55a29a1ae12" ns3:_="" ns4:_="">
    <xsd:import namespace="2cefb709-f269-44b9-aadb-46bf1724c9f5"/>
    <xsd:import namespace="f146c6b2-0f36-466d-b3e0-48b78120a1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b709-f269-44b9-aadb-46bf1724c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6c6b2-0f36-466d-b3e0-48b78120a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C1398-81B6-49D3-B005-5D83183C71D5}">
  <ds:schemaRefs>
    <ds:schemaRef ds:uri="http://schemas.microsoft.com/sharepoint/v3/contenttype/forms"/>
  </ds:schemaRefs>
</ds:datastoreItem>
</file>

<file path=customXml/itemProps2.xml><?xml version="1.0" encoding="utf-8"?>
<ds:datastoreItem xmlns:ds="http://schemas.openxmlformats.org/officeDocument/2006/customXml" ds:itemID="{921DB45C-8D1E-4327-AEA5-8CB203173D9B}">
  <ds:schemaRefs>
    <ds:schemaRef ds:uri="http://schemas.microsoft.com/office/2006/metadata/properties"/>
    <ds:schemaRef ds:uri="http://schemas.microsoft.com/office/infopath/2007/PartnerControls"/>
    <ds:schemaRef ds:uri="2cefb709-f269-44b9-aadb-46bf1724c9f5"/>
  </ds:schemaRefs>
</ds:datastoreItem>
</file>

<file path=customXml/itemProps3.xml><?xml version="1.0" encoding="utf-8"?>
<ds:datastoreItem xmlns:ds="http://schemas.openxmlformats.org/officeDocument/2006/customXml" ds:itemID="{9CDD2127-C5F2-4376-ADD6-4988EC266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b709-f269-44b9-aadb-46bf1724c9f5"/>
    <ds:schemaRef ds:uri="f146c6b2-0f36-466d-b3e0-48b78120a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3288F-FE16-4086-8D3C-FBDD3E1F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2174</Words>
  <Characters>12394</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Radman</dc:creator>
  <cp:keywords/>
  <dc:description/>
  <cp:lastModifiedBy>Dragan Ponjevic</cp:lastModifiedBy>
  <cp:revision>8</cp:revision>
  <dcterms:created xsi:type="dcterms:W3CDTF">2025-06-27T15:39:00Z</dcterms:created>
  <dcterms:modified xsi:type="dcterms:W3CDTF">2025-07-01T12:36:00Z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0x01010021A30B02C6E162429D0EA91231C2C5DC</vt:lpwstr>
  </property>
</Properties>
</file>